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F16" w:rsidRDefault="00074FF3" w:rsidP="00603F16">
      <w:pPr>
        <w:tabs>
          <w:tab w:val="center" w:pos="4420"/>
        </w:tabs>
      </w:pPr>
      <w:r w:rsidRPr="00756D62">
        <w:rPr>
          <w:noProof/>
          <w:lang w:eastAsia="en-US"/>
        </w:rPr>
        <w:pict>
          <v:shapetype id="_x0000_t202" coordsize="21600,21600" o:spt="202" path="m,l,21600r21600,l21600,xe">
            <v:stroke joinstyle="miter"/>
            <v:path gradientshapeok="t" o:connecttype="rect"/>
          </v:shapetype>
          <v:shape id="_x0000_s1088" type="#_x0000_t202" style="position:absolute;margin-left:282.5pt;margin-top:-23.65pt;width:145.65pt;height:59.85pt;z-index:251668480;mso-width-relative:margin;mso-height-relative:margin" stroked="f">
            <v:textbox>
              <w:txbxContent>
                <w:p w:rsidR="005D209F" w:rsidRDefault="005D209F">
                  <w:pPr>
                    <w:rPr>
                      <w:lang w:val="es-AR"/>
                    </w:rPr>
                  </w:pPr>
                  <w:r>
                    <w:rPr>
                      <w:lang w:val="es-AR"/>
                    </w:rPr>
                    <w:t>Prof. Rosana Rodríguez</w:t>
                  </w:r>
                </w:p>
                <w:p w:rsidR="005D209F" w:rsidRDefault="005D209F">
                  <w:pPr>
                    <w:rPr>
                      <w:lang w:val="es-AR"/>
                    </w:rPr>
                  </w:pPr>
                </w:p>
                <w:p w:rsidR="005D209F" w:rsidRDefault="005D209F">
                  <w:pPr>
                    <w:rPr>
                      <w:lang w:val="es-AR"/>
                    </w:rPr>
                  </w:pPr>
                  <w:r>
                    <w:rPr>
                      <w:lang w:val="es-AR"/>
                    </w:rPr>
                    <w:t>Cursos: 4°A   /  4° E</w:t>
                  </w:r>
                </w:p>
                <w:p w:rsidR="005D209F" w:rsidRPr="00A46442" w:rsidRDefault="005D209F">
                  <w:pPr>
                    <w:rPr>
                      <w:lang w:val="es-AR"/>
                    </w:rPr>
                  </w:pPr>
                </w:p>
              </w:txbxContent>
            </v:textbox>
          </v:shape>
        </w:pict>
      </w:r>
      <w:r w:rsidR="00756D62" w:rsidRPr="00756D62">
        <w:rPr>
          <w:color w:val="31849B" w:themeColor="accent5" w:themeShade="BF"/>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45" type="#_x0000_t161" style="position:absolute;margin-left:-5.2pt;margin-top:-14.65pt;width:201.45pt;height:45.75pt;z-index:251651072" adj="4528" fillcolor="#76923c [2406]" strokecolor="#5a5a5a [2109]" strokeweight="1pt">
            <v:fill r:id="rId8" o:title="Horizontal oscura" color2="#365f91 [2404]" type="pattern"/>
            <v:shadow color="#868686"/>
            <v:textpath style="font-family:&quot;Garamond&quot;;font-weight:bold;v-text-kern:t" trim="t" fitpath="t" xscale="f" string="GEOGRAFIA"/>
          </v:shape>
        </w:pict>
      </w:r>
      <w:r w:rsidR="00603F16">
        <w:tab/>
        <w:t xml:space="preserve">                                                   </w:t>
      </w:r>
    </w:p>
    <w:p w:rsidR="00603F16" w:rsidRDefault="00603F16" w:rsidP="00603F16"/>
    <w:p w:rsidR="00CD5382" w:rsidRDefault="00074FF3" w:rsidP="00512B7D">
      <w:pPr>
        <w:tabs>
          <w:tab w:val="left" w:pos="4890"/>
        </w:tabs>
      </w:pPr>
      <w:r w:rsidRPr="00756D62">
        <w:pict>
          <v:line id="_x0000_s1046" style="position:absolute;z-index:251652096" from="-5.2pt,13.25pt" to="435.8pt,13.25pt"/>
        </w:pict>
      </w:r>
    </w:p>
    <w:p w:rsidR="007B1B77" w:rsidRPr="00074FF3" w:rsidRDefault="007B1B77" w:rsidP="00074FF3"/>
    <w:p w:rsidR="006B5685" w:rsidRPr="00343BB4" w:rsidRDefault="00F00993" w:rsidP="008B4634">
      <w:pPr>
        <w:ind w:left="720"/>
        <w:jc w:val="center"/>
        <w:rPr>
          <w:b/>
          <w:color w:val="76923C" w:themeColor="accent3" w:themeShade="BF"/>
        </w:rPr>
      </w:pPr>
      <w:r w:rsidRPr="00343BB4">
        <w:rPr>
          <w:b/>
          <w:color w:val="000000" w:themeColor="text1"/>
          <w:u w:val="single"/>
        </w:rPr>
        <w:t>DIVISIÓN</w:t>
      </w:r>
      <w:r w:rsidR="006B5685" w:rsidRPr="00343BB4">
        <w:rPr>
          <w:b/>
          <w:color w:val="000000" w:themeColor="text1"/>
          <w:u w:val="single"/>
        </w:rPr>
        <w:t xml:space="preserve"> </w:t>
      </w:r>
      <w:r w:rsidRPr="00343BB4">
        <w:rPr>
          <w:b/>
          <w:color w:val="000000" w:themeColor="text1"/>
          <w:u w:val="single"/>
        </w:rPr>
        <w:t>POLÍTICA</w:t>
      </w:r>
      <w:r w:rsidR="006B5685" w:rsidRPr="00343BB4">
        <w:rPr>
          <w:b/>
          <w:color w:val="000000" w:themeColor="text1"/>
          <w:u w:val="single"/>
        </w:rPr>
        <w:t xml:space="preserve"> DE LA ARGENTINA</w:t>
      </w:r>
    </w:p>
    <w:p w:rsidR="006B5685" w:rsidRDefault="006B5685"/>
    <w:p w:rsidR="006B5685" w:rsidRDefault="006B5685">
      <w:r>
        <w:t xml:space="preserve">   Todo Estado para lograr una mejor </w:t>
      </w:r>
      <w:r w:rsidR="00167012">
        <w:t>gestión</w:t>
      </w:r>
      <w:r>
        <w:t xml:space="preserve">  </w:t>
      </w:r>
      <w:r w:rsidR="00167012">
        <w:t>político</w:t>
      </w:r>
      <w:r>
        <w:t xml:space="preserve">-administrativa, divide su territorio en unidades espaciales menores. De esa manera se </w:t>
      </w:r>
      <w:r w:rsidRPr="006B5685">
        <w:t>desconcentra el poder.</w:t>
      </w:r>
    </w:p>
    <w:p w:rsidR="006B5685" w:rsidRDefault="006B5685">
      <w:r>
        <w:t xml:space="preserve">   La Constitución Nacional, establece tres niveles de gobierno</w:t>
      </w:r>
      <w:r w:rsidR="00013E3C">
        <w:t xml:space="preserve"> (</w:t>
      </w:r>
      <w:r w:rsidR="0077208F">
        <w:t>nación</w:t>
      </w:r>
      <w:r w:rsidR="00013E3C">
        <w:t xml:space="preserve">, provincias y partidos o departamentos) </w:t>
      </w:r>
      <w:r>
        <w:t xml:space="preserve"> y por ende de </w:t>
      </w:r>
      <w:r w:rsidR="00167012">
        <w:t>división</w:t>
      </w:r>
      <w:r>
        <w:t xml:space="preserve"> </w:t>
      </w:r>
      <w:r w:rsidR="00167012">
        <w:t>política</w:t>
      </w:r>
      <w:r>
        <w:t>:</w:t>
      </w:r>
    </w:p>
    <w:p w:rsidR="006B5685" w:rsidRDefault="0077208F" w:rsidP="006B5685">
      <w:pPr>
        <w:numPr>
          <w:ilvl w:val="0"/>
          <w:numId w:val="1"/>
        </w:numPr>
      </w:pPr>
      <w:r>
        <w:t>División</w:t>
      </w:r>
      <w:r w:rsidR="00ED3231">
        <w:t xml:space="preserve"> primaria: A</w:t>
      </w:r>
      <w:r w:rsidR="00013E3C">
        <w:t>rgentina dividida en provincias</w:t>
      </w:r>
    </w:p>
    <w:p w:rsidR="006B5685" w:rsidRDefault="0077208F" w:rsidP="004E0439">
      <w:pPr>
        <w:numPr>
          <w:ilvl w:val="0"/>
          <w:numId w:val="1"/>
        </w:numPr>
      </w:pPr>
      <w:r>
        <w:t>División</w:t>
      </w:r>
      <w:r w:rsidR="00013E3C">
        <w:t xml:space="preserve"> secundaria: provincias divididas en departamentos o partidos</w:t>
      </w:r>
    </w:p>
    <w:p w:rsidR="006B5685" w:rsidRDefault="0077208F" w:rsidP="006B5685">
      <w:pPr>
        <w:numPr>
          <w:ilvl w:val="0"/>
          <w:numId w:val="1"/>
        </w:numPr>
      </w:pPr>
      <w:r>
        <w:t>División</w:t>
      </w:r>
      <w:r w:rsidR="00013E3C">
        <w:t xml:space="preserve"> terciaria: </w:t>
      </w:r>
      <w:r w:rsidR="00E64EFF">
        <w:t>partidos divididos en municipios</w:t>
      </w:r>
    </w:p>
    <w:p w:rsidR="004E0439" w:rsidRDefault="004E0439" w:rsidP="006B5685"/>
    <w:p w:rsidR="004E0439" w:rsidRDefault="004E0439" w:rsidP="006B5685">
      <w:r>
        <w:t xml:space="preserve">   </w:t>
      </w:r>
      <w:r w:rsidR="00A129A6">
        <w:t xml:space="preserve">El gobierno nacional adopto el sistema “federal” puesto que delega parte de sus funciones en las provincias. Las 23 provincias argentinas tienen </w:t>
      </w:r>
      <w:r w:rsidR="00E62E15">
        <w:t>“</w:t>
      </w:r>
      <w:r w:rsidR="00167012">
        <w:t>autonomía</w:t>
      </w:r>
      <w:r w:rsidR="00E62E15">
        <w:t>”</w:t>
      </w:r>
      <w:r w:rsidR="00A129A6">
        <w:t xml:space="preserve"> porque poseen su </w:t>
      </w:r>
      <w:r w:rsidR="00E62E15">
        <w:t xml:space="preserve">propio </w:t>
      </w:r>
      <w:r w:rsidR="00A129A6">
        <w:t>sistema legal, su territorio o jurisdicción, eligen sus autoridades (en los tres poderes), dictan su constitución y participan del gobierno central a partir de tres senadores en el Congreso Nacional.</w:t>
      </w:r>
    </w:p>
    <w:p w:rsidR="006E6D82" w:rsidRDefault="006E6D82" w:rsidP="006B5685"/>
    <w:p w:rsidR="00A129A6" w:rsidRPr="00632888" w:rsidRDefault="00A129A6" w:rsidP="006B5685">
      <w:pPr>
        <w:rPr>
          <w:u w:val="single"/>
        </w:rPr>
      </w:pPr>
      <w:r>
        <w:t xml:space="preserve"> </w:t>
      </w:r>
      <w:r w:rsidRPr="00632888">
        <w:rPr>
          <w:u w:val="single"/>
        </w:rPr>
        <w:t xml:space="preserve">CIUDAD </w:t>
      </w:r>
      <w:r w:rsidR="008B4634" w:rsidRPr="00632888">
        <w:rPr>
          <w:u w:val="single"/>
        </w:rPr>
        <w:t>AUTÓNOMA</w:t>
      </w:r>
      <w:r w:rsidRPr="00632888">
        <w:rPr>
          <w:u w:val="single"/>
        </w:rPr>
        <w:t xml:space="preserve"> DE BUENOS AIRES</w:t>
      </w:r>
      <w:r w:rsidR="00764F68">
        <w:rPr>
          <w:u w:val="single"/>
        </w:rPr>
        <w:t xml:space="preserve"> (CABA)</w:t>
      </w:r>
    </w:p>
    <w:p w:rsidR="00A129A6" w:rsidRDefault="00A129A6" w:rsidP="006B5685"/>
    <w:p w:rsidR="00A129A6" w:rsidRDefault="00A129A6" w:rsidP="006B5685">
      <w:r>
        <w:t xml:space="preserve">   En </w:t>
      </w:r>
      <w:r w:rsidR="00167012">
        <w:t>1880 se</w:t>
      </w:r>
      <w:r>
        <w:t xml:space="preserve"> dicto la Ley de </w:t>
      </w:r>
      <w:r w:rsidR="008B4634">
        <w:t>Federalización</w:t>
      </w:r>
      <w:r>
        <w:t>, por la cual la ciudad de Buenos Aires fue de</w:t>
      </w:r>
      <w:r w:rsidR="00E62E15">
        <w:t>clarada  “C</w:t>
      </w:r>
      <w:r>
        <w:t xml:space="preserve">apital federal” del </w:t>
      </w:r>
      <w:r w:rsidR="00167012">
        <w:t>país</w:t>
      </w:r>
      <w:r>
        <w:t xml:space="preserve">. Este distrito federal pasaba a depender del gobierno nacional por ser sede de los tres poderes de </w:t>
      </w:r>
      <w:smartTag w:uri="urn:schemas-microsoft-com:office:smarttags" w:element="PersonName">
        <w:smartTagPr>
          <w:attr w:name="ProductID" w:val="la Republica Argentina"/>
        </w:smartTagPr>
        <w:smartTag w:uri="urn:schemas-microsoft-com:office:smarttags" w:element="PersonName">
          <w:smartTagPr>
            <w:attr w:name="ProductID" w:val="la Republica"/>
          </w:smartTagPr>
          <w:r>
            <w:t>la Republica</w:t>
          </w:r>
        </w:smartTag>
        <w:r>
          <w:t xml:space="preserve"> Argentina</w:t>
        </w:r>
      </w:smartTag>
      <w:r>
        <w:t>, quien nombraba un “intendente” en la misma.</w:t>
      </w:r>
    </w:p>
    <w:p w:rsidR="006E6D82" w:rsidRDefault="00A129A6" w:rsidP="006E6D82">
      <w:r>
        <w:t xml:space="preserve">   </w:t>
      </w:r>
      <w:r w:rsidR="008B4634">
        <w:t>En 1996 se promulga la Constitución para este distrito federal que establece que esta unidad política pasara a llamarse “Ciudad Autónoma de Buenos Aires”. Asimismo, se le reconoce a sus habitantes, el derecho de elegir su Jefe de Gobierno, diputados con función legislativa y tres senadores para conformar el Congreso Nacional.</w:t>
      </w:r>
    </w:p>
    <w:p w:rsidR="006E6D82" w:rsidRDefault="006E6D82" w:rsidP="006E6D82">
      <w:r>
        <w:t xml:space="preserve">   A diferencia de las restantes 23 provincias, la Ciudad </w:t>
      </w:r>
      <w:r w:rsidR="00167012">
        <w:t>Autónoma</w:t>
      </w:r>
      <w:r>
        <w:t xml:space="preserve"> de Buenos Aires, tiene </w:t>
      </w:r>
      <w:r w:rsidR="00E64EFF">
        <w:t>como función especial</w:t>
      </w:r>
      <w:r w:rsidR="00E65AEE">
        <w:t xml:space="preserve"> ser ciudad capital del </w:t>
      </w:r>
      <w:r w:rsidR="0077208F">
        <w:t>país</w:t>
      </w:r>
      <w:r w:rsidR="00E65AEE">
        <w:t xml:space="preserve"> y ser sede de los tres poderes de</w:t>
      </w:r>
      <w:r w:rsidR="00ED3231">
        <w:t>l</w:t>
      </w:r>
      <w:r w:rsidR="00E65AEE">
        <w:t xml:space="preserve"> gobierno</w:t>
      </w:r>
      <w:r w:rsidR="00ED3231">
        <w:t xml:space="preserve"> nacional</w:t>
      </w:r>
      <w:r w:rsidR="00E65AEE">
        <w:t>: Ejecutivo, Legislativo y Judicial.</w:t>
      </w:r>
    </w:p>
    <w:p w:rsidR="006E6D82" w:rsidRDefault="006E6D82" w:rsidP="006E6D82">
      <w:r>
        <w:t xml:space="preserve"> El territorio de 200 </w:t>
      </w:r>
      <w:r w:rsidR="00E65AEE">
        <w:t>Km</w:t>
      </w:r>
      <w:r w:rsidR="00E65AEE">
        <w:rPr>
          <w:vertAlign w:val="superscript"/>
        </w:rPr>
        <w:t>2</w:t>
      </w:r>
      <w:r w:rsidR="00167012">
        <w:t>.</w:t>
      </w:r>
      <w:r>
        <w:t xml:space="preserve"> de </w:t>
      </w:r>
      <w:smartTag w:uri="urn:schemas-microsoft-com:office:smarttags" w:element="PersonName">
        <w:smartTagPr>
          <w:attr w:name="ProductID" w:val="la Ciudad Aut￳noma"/>
        </w:smartTagPr>
        <w:smartTag w:uri="urn:schemas-microsoft-com:office:smarttags" w:element="PersonName">
          <w:smartTagPr>
            <w:attr w:name="ProductID" w:val="la Ciudad"/>
          </w:smartTagPr>
          <w:r>
            <w:t>la Ciudad</w:t>
          </w:r>
        </w:smartTag>
        <w:r>
          <w:t xml:space="preserve"> </w:t>
        </w:r>
        <w:r w:rsidR="00167012">
          <w:t>Autónoma</w:t>
        </w:r>
      </w:smartTag>
      <w:r>
        <w:t xml:space="preserve"> de Buenos Aires queda delimitado por el </w:t>
      </w:r>
      <w:r w:rsidR="00167012">
        <w:t>Río</w:t>
      </w:r>
      <w:r>
        <w:t xml:space="preserve"> de </w:t>
      </w:r>
      <w:smartTag w:uri="urn:schemas-microsoft-com:office:smarttags" w:element="PersonName">
        <w:smartTagPr>
          <w:attr w:name="ProductID" w:val="la Plata"/>
        </w:smartTagPr>
        <w:r>
          <w:t>la Plata</w:t>
        </w:r>
      </w:smartTag>
      <w:r>
        <w:t xml:space="preserve"> (al este), el </w:t>
      </w:r>
      <w:r w:rsidR="00167012">
        <w:t>río</w:t>
      </w:r>
      <w:r>
        <w:t xml:space="preserve"> Matanzas-Riachuelo (al sur) y la avenida General Paz (al oeste y norte). Esta poblada por 2.776.138 de habitantes distribuidos en 48 barrios.</w:t>
      </w:r>
    </w:p>
    <w:p w:rsidR="006E6D82" w:rsidRDefault="00760B2B" w:rsidP="006E6D82">
      <w:r w:rsidRPr="00756D62">
        <w:rPr>
          <w:noProof/>
        </w:rPr>
        <w:pict>
          <v:shape id="_x0000_s1238" type="#_x0000_t202" style="position:absolute;margin-left:134.2pt;margin-top:8.65pt;width:103.25pt;height:18pt;z-index:251812864">
            <v:textbox style="mso-next-textbox:#_x0000_s1238">
              <w:txbxContent>
                <w:p w:rsidR="005D209F" w:rsidRPr="00AD241C" w:rsidRDefault="005D209F" w:rsidP="00AD241C">
                  <w:pPr>
                    <w:rPr>
                      <w:sz w:val="20"/>
                      <w:szCs w:val="20"/>
                    </w:rPr>
                  </w:pPr>
                  <w:r w:rsidRPr="00AD241C">
                    <w:rPr>
                      <w:sz w:val="20"/>
                      <w:szCs w:val="20"/>
                    </w:rPr>
                    <w:t>Avenida General Paz</w:t>
                  </w:r>
                </w:p>
              </w:txbxContent>
            </v:textbox>
          </v:shape>
        </w:pict>
      </w:r>
      <w:r w:rsidR="006E6D82">
        <w:t xml:space="preserve">   </w:t>
      </w:r>
    </w:p>
    <w:p w:rsidR="006E6D82" w:rsidRDefault="00760B2B" w:rsidP="006E6D82">
      <w:pPr>
        <w:jc w:val="center"/>
      </w:pPr>
      <w:r w:rsidRPr="00756D62">
        <w:rPr>
          <w:noProof/>
        </w:rPr>
        <w:pict>
          <v:line id="_x0000_s1233" style="position:absolute;left:0;text-align:left;z-index:251807744" from="175.95pt,12.85pt" to="191.4pt,63.85pt" strokeweight="1.5pt">
            <v:stroke endarrow="block"/>
          </v:line>
        </w:pict>
      </w:r>
      <w:r w:rsidR="00074FF3" w:rsidRPr="00756D62">
        <w:rPr>
          <w:noProof/>
        </w:rPr>
        <w:pict>
          <v:shape id="_x0000_s1232" type="#_x0000_t202" style="position:absolute;left:0;text-align:left;margin-left:129.15pt;margin-top:4.2pt;width:341.9pt;height:320.4pt;z-index:251806720" stroked="f">
            <v:textbox>
              <w:txbxContent>
                <w:p w:rsidR="005D209F" w:rsidRDefault="005D209F">
                  <w:r w:rsidRPr="0045562A">
                    <w:rPr>
                      <w:noProof/>
                      <w:lang w:val="es-AR" w:eastAsia="es-AR"/>
                    </w:rPr>
                    <w:drawing>
                      <wp:inline distT="0" distB="0" distL="0" distR="0">
                        <wp:extent cx="3997627" cy="3886200"/>
                        <wp:effectExtent l="19050" t="19050" r="21923" b="19050"/>
                        <wp:docPr id="9" name="Imagen 1" descr="mapa-ciudad-buenos-ai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pa-ciudad-buenos-aires"/>
                                <pic:cNvPicPr>
                                  <a:picLocks noChangeAspect="1" noChangeArrowheads="1"/>
                                </pic:cNvPicPr>
                              </pic:nvPicPr>
                              <pic:blipFill>
                                <a:blip r:embed="rId9" cstate="print"/>
                                <a:stretch>
                                  <a:fillRect/>
                                </a:stretch>
                              </pic:blipFill>
                              <pic:spPr bwMode="auto">
                                <a:xfrm>
                                  <a:off x="0" y="0"/>
                                  <a:ext cx="3997627" cy="3886200"/>
                                </a:xfrm>
                                <a:prstGeom prst="rect">
                                  <a:avLst/>
                                </a:prstGeom>
                                <a:noFill/>
                                <a:ln w="25400">
                                  <a:solidFill>
                                    <a:schemeClr val="tx1">
                                      <a:lumMod val="95000"/>
                                      <a:lumOff val="5000"/>
                                    </a:schemeClr>
                                  </a:solidFill>
                                </a:ln>
                              </pic:spPr>
                            </pic:pic>
                          </a:graphicData>
                        </a:graphic>
                      </wp:inline>
                    </w:drawing>
                  </w:r>
                </w:p>
              </w:txbxContent>
            </v:textbox>
          </v:shape>
        </w:pict>
      </w:r>
    </w:p>
    <w:p w:rsidR="006E6D82" w:rsidRDefault="006E6D82" w:rsidP="006B5685"/>
    <w:p w:rsidR="000119FE" w:rsidRDefault="006E6D82" w:rsidP="00603F16">
      <w:pPr>
        <w:tabs>
          <w:tab w:val="center" w:pos="4420"/>
        </w:tabs>
      </w:pPr>
      <w:r>
        <w:t xml:space="preserve">  </w:t>
      </w:r>
    </w:p>
    <w:p w:rsidR="00E307EC" w:rsidRDefault="00760B2B" w:rsidP="00603F16">
      <w:pPr>
        <w:tabs>
          <w:tab w:val="center" w:pos="4420"/>
        </w:tabs>
      </w:pPr>
      <w:r w:rsidRPr="00756D62">
        <w:rPr>
          <w:noProof/>
        </w:rPr>
        <w:pict>
          <v:shape id="_x0000_s1237" type="#_x0000_t202" style="position:absolute;margin-left:-36.65pt;margin-top:-.1pt;width:165.8pt;height:36.75pt;z-index:251811840;mso-width-relative:margin;mso-height-relative:margin" fillcolor="yellow">
            <v:fill r:id="rId10" o:title="Tablero de damas grande" opacity=".25" o:opacity2=".25" type="pattern"/>
            <v:textbox style="mso-next-textbox:#_x0000_s1237">
              <w:txbxContent>
                <w:p w:rsidR="005D209F" w:rsidRPr="00291C5F" w:rsidRDefault="005D209F" w:rsidP="00C907CF">
                  <w:pPr>
                    <w:jc w:val="center"/>
                    <w:rPr>
                      <w:b/>
                      <w:lang w:val="es-AR"/>
                    </w:rPr>
                  </w:pPr>
                  <w:r w:rsidRPr="00C907CF">
                    <w:rPr>
                      <w:b/>
                      <w:lang w:val="es-AR"/>
                    </w:rPr>
                    <w:t>CIUDAD AUTÓNOMA DE BUENOS AIRES (CABA)</w:t>
                  </w:r>
                </w:p>
              </w:txbxContent>
            </v:textbox>
          </v:shape>
        </w:pict>
      </w:r>
    </w:p>
    <w:p w:rsidR="0045562A" w:rsidRDefault="00162E7B" w:rsidP="00603F16">
      <w:pPr>
        <w:tabs>
          <w:tab w:val="center" w:pos="4420"/>
        </w:tabs>
      </w:pPr>
      <w:r w:rsidRPr="00756D62">
        <w:rPr>
          <w:noProof/>
        </w:rPr>
        <w:pict>
          <v:shape id="_x0000_s1240" type="#_x0000_t202" style="position:absolute;margin-left:419.5pt;margin-top:8.65pt;width:79.3pt;height:35.75pt;z-index:251814912">
            <v:textbox style="mso-next-textbox:#_x0000_s1240">
              <w:txbxContent>
                <w:p w:rsidR="005D209F" w:rsidRPr="00C907CF" w:rsidRDefault="005D209F" w:rsidP="00AD241C">
                  <w:pPr>
                    <w:jc w:val="center"/>
                    <w:rPr>
                      <w:sz w:val="20"/>
                      <w:szCs w:val="20"/>
                    </w:rPr>
                  </w:pPr>
                  <w:r w:rsidRPr="00C907CF">
                    <w:rPr>
                      <w:sz w:val="20"/>
                      <w:szCs w:val="20"/>
                    </w:rPr>
                    <w:t>Puerto</w:t>
                  </w:r>
                  <w:r w:rsidR="00760B2B">
                    <w:rPr>
                      <w:sz w:val="20"/>
                      <w:szCs w:val="20"/>
                    </w:rPr>
                    <w:t xml:space="preserve"> de Buenos Aires</w:t>
                  </w:r>
                </w:p>
              </w:txbxContent>
            </v:textbox>
          </v:shape>
        </w:pict>
      </w:r>
    </w:p>
    <w:p w:rsidR="0045562A" w:rsidRDefault="00760B2B" w:rsidP="00603F16">
      <w:pPr>
        <w:tabs>
          <w:tab w:val="center" w:pos="4420"/>
        </w:tabs>
      </w:pPr>
      <w:r w:rsidRPr="00756D62">
        <w:rPr>
          <w:noProof/>
        </w:rPr>
        <w:pict>
          <v:line id="_x0000_s1234" style="position:absolute;flip:x y;z-index:251808768" from="372.05pt,9.05pt" to="418.95pt,9.05pt">
            <v:stroke endarrow="block"/>
          </v:line>
        </w:pict>
      </w:r>
    </w:p>
    <w:p w:rsidR="0045562A" w:rsidRDefault="0045562A" w:rsidP="00603F16">
      <w:pPr>
        <w:tabs>
          <w:tab w:val="center" w:pos="4420"/>
        </w:tabs>
      </w:pPr>
    </w:p>
    <w:p w:rsidR="0045562A" w:rsidRDefault="00756D62" w:rsidP="00603F16">
      <w:pPr>
        <w:tabs>
          <w:tab w:val="center" w:pos="4420"/>
        </w:tabs>
      </w:pPr>
      <w:r w:rsidRPr="00756D62">
        <w:rPr>
          <w:noProof/>
        </w:rPr>
        <w:pict>
          <v:line id="_x0000_s1241" style="position:absolute;flip:x;z-index:251815936" from="444.95pt,8pt" to="471.05pt,99.25pt">
            <v:stroke endarrow="block"/>
          </v:line>
        </w:pict>
      </w:r>
    </w:p>
    <w:p w:rsidR="0045562A" w:rsidRDefault="0045562A" w:rsidP="00603F16">
      <w:pPr>
        <w:tabs>
          <w:tab w:val="center" w:pos="4420"/>
        </w:tabs>
      </w:pPr>
    </w:p>
    <w:p w:rsidR="0045562A" w:rsidRDefault="0045562A" w:rsidP="00603F16">
      <w:pPr>
        <w:tabs>
          <w:tab w:val="center" w:pos="4420"/>
        </w:tabs>
      </w:pPr>
    </w:p>
    <w:p w:rsidR="0045562A" w:rsidRDefault="0045562A" w:rsidP="00603F16">
      <w:pPr>
        <w:tabs>
          <w:tab w:val="center" w:pos="4420"/>
        </w:tabs>
      </w:pPr>
    </w:p>
    <w:p w:rsidR="0045562A" w:rsidRDefault="0045562A" w:rsidP="00603F16">
      <w:pPr>
        <w:tabs>
          <w:tab w:val="center" w:pos="4420"/>
        </w:tabs>
      </w:pPr>
    </w:p>
    <w:p w:rsidR="0045562A" w:rsidRDefault="0045562A" w:rsidP="00603F16">
      <w:pPr>
        <w:tabs>
          <w:tab w:val="center" w:pos="4420"/>
        </w:tabs>
      </w:pPr>
    </w:p>
    <w:p w:rsidR="0045562A" w:rsidRDefault="0045562A" w:rsidP="00603F16">
      <w:pPr>
        <w:tabs>
          <w:tab w:val="center" w:pos="4420"/>
        </w:tabs>
      </w:pPr>
    </w:p>
    <w:p w:rsidR="0045562A" w:rsidRDefault="00074FF3" w:rsidP="00603F16">
      <w:pPr>
        <w:tabs>
          <w:tab w:val="center" w:pos="4420"/>
        </w:tabs>
      </w:pPr>
      <w:r w:rsidRPr="00756D62">
        <w:rPr>
          <w:noProof/>
        </w:rPr>
        <w:pict>
          <v:line id="_x0000_s1235" style="position:absolute;flip:x y;z-index:251809792" from="399.45pt,12.95pt" to="408.45pt,59pt" strokeweight="1.5pt">
            <v:stroke endarrow="block"/>
          </v:line>
        </w:pict>
      </w:r>
    </w:p>
    <w:p w:rsidR="0045562A" w:rsidRDefault="0045562A" w:rsidP="00603F16">
      <w:pPr>
        <w:tabs>
          <w:tab w:val="center" w:pos="4420"/>
        </w:tabs>
      </w:pPr>
    </w:p>
    <w:p w:rsidR="0045562A" w:rsidRDefault="0045562A" w:rsidP="00603F16">
      <w:pPr>
        <w:tabs>
          <w:tab w:val="center" w:pos="4420"/>
        </w:tabs>
      </w:pPr>
    </w:p>
    <w:p w:rsidR="0045562A" w:rsidRDefault="0045562A" w:rsidP="00603F16">
      <w:pPr>
        <w:tabs>
          <w:tab w:val="center" w:pos="4420"/>
        </w:tabs>
      </w:pPr>
    </w:p>
    <w:p w:rsidR="0045562A" w:rsidRDefault="00074FF3" w:rsidP="00603F16">
      <w:pPr>
        <w:tabs>
          <w:tab w:val="center" w:pos="4420"/>
        </w:tabs>
      </w:pPr>
      <w:r w:rsidRPr="00756D62">
        <w:rPr>
          <w:noProof/>
        </w:rPr>
        <w:pict>
          <v:shape id="_x0000_s1236" type="#_x0000_t202" style="position:absolute;margin-left:363.1pt;margin-top:3.8pt;width:135.7pt;height:22.1pt;z-index:251810816">
            <v:textbox style="mso-next-textbox:#_x0000_s1236">
              <w:txbxContent>
                <w:p w:rsidR="005D209F" w:rsidRPr="00C907CF" w:rsidRDefault="005D209F" w:rsidP="005A7F64">
                  <w:pPr>
                    <w:jc w:val="center"/>
                    <w:rPr>
                      <w:sz w:val="20"/>
                      <w:szCs w:val="20"/>
                    </w:rPr>
                  </w:pPr>
                  <w:r w:rsidRPr="00C907CF">
                    <w:rPr>
                      <w:sz w:val="20"/>
                      <w:szCs w:val="20"/>
                    </w:rPr>
                    <w:t>Rio Matanzas - Riachuelo</w:t>
                  </w:r>
                </w:p>
              </w:txbxContent>
            </v:textbox>
          </v:shape>
        </w:pict>
      </w:r>
    </w:p>
    <w:p w:rsidR="00074FF3" w:rsidRDefault="00074FF3" w:rsidP="00603F16">
      <w:pPr>
        <w:tabs>
          <w:tab w:val="center" w:pos="4420"/>
        </w:tabs>
      </w:pPr>
    </w:p>
    <w:p w:rsidR="00074FF3" w:rsidRDefault="00074FF3" w:rsidP="00603F16">
      <w:pPr>
        <w:tabs>
          <w:tab w:val="center" w:pos="4420"/>
        </w:tabs>
      </w:pPr>
    </w:p>
    <w:p w:rsidR="0045562A" w:rsidRDefault="0045562A" w:rsidP="00603F16">
      <w:pPr>
        <w:tabs>
          <w:tab w:val="center" w:pos="4420"/>
        </w:tabs>
      </w:pPr>
    </w:p>
    <w:p w:rsidR="0045562A" w:rsidRDefault="0045562A" w:rsidP="00603F16">
      <w:pPr>
        <w:tabs>
          <w:tab w:val="center" w:pos="4420"/>
        </w:tabs>
      </w:pPr>
    </w:p>
    <w:p w:rsidR="0045562A" w:rsidRPr="00DD788A" w:rsidRDefault="00162E7B" w:rsidP="00603F16">
      <w:pPr>
        <w:tabs>
          <w:tab w:val="center" w:pos="4420"/>
        </w:tabs>
        <w:rPr>
          <w:sz w:val="22"/>
          <w:szCs w:val="22"/>
        </w:rPr>
      </w:pPr>
      <w:r>
        <w:rPr>
          <w:noProof/>
          <w:sz w:val="22"/>
          <w:szCs w:val="22"/>
          <w:lang w:val="es-AR" w:eastAsia="es-AR"/>
        </w:rPr>
        <w:pict>
          <v:shape id="_x0000_s1290" type="#_x0000_t202" style="position:absolute;margin-left:23.25pt;margin-top:7.2pt;width:447.8pt;height:47.25pt;z-index:251860992" fillcolor="#c2d69b [1942]">
            <v:fill opacity="52429f"/>
            <v:textbox>
              <w:txbxContent>
                <w:p w:rsidR="00162E7B" w:rsidRDefault="00760B2B" w:rsidP="00162E7B">
                  <w:pPr>
                    <w:jc w:val="center"/>
                    <w:rPr>
                      <w:rFonts w:ascii="Estrangelo Edessa" w:hAnsi="Estrangelo Edessa" w:cs="Estrangelo Edessa"/>
                      <w:b/>
                      <w:sz w:val="28"/>
                      <w:szCs w:val="28"/>
                    </w:rPr>
                  </w:pPr>
                  <w:r w:rsidRPr="00702465">
                    <w:rPr>
                      <w:rFonts w:ascii="Estrangelo Edessa" w:hAnsi="Estrangelo Edessa" w:cs="Estrangelo Edessa"/>
                      <w:noProof/>
                      <w:lang w:val="es-AR" w:eastAsia="es-AR"/>
                    </w:rPr>
                    <w:drawing>
                      <wp:inline distT="0" distB="0" distL="0" distR="0">
                        <wp:extent cx="381000" cy="381000"/>
                        <wp:effectExtent l="19050" t="0" r="0" b="0"/>
                        <wp:docPr id="50" name="11 Imagen" descr="52178077-muestra-de-juego-plano-de-estilo-icono-sobre-fondo-transparen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2178077-muestra-de-juego-plano-de-estilo-icono-sobre-fondo-transparente.jpg"/>
                                <pic:cNvPicPr/>
                              </pic:nvPicPr>
                              <pic:blipFill>
                                <a:blip r:embed="rId11"/>
                                <a:stretch>
                                  <a:fillRect/>
                                </a:stretch>
                              </pic:blipFill>
                              <pic:spPr>
                                <a:xfrm>
                                  <a:off x="0" y="0"/>
                                  <a:ext cx="383931" cy="383931"/>
                                </a:xfrm>
                                <a:prstGeom prst="rect">
                                  <a:avLst/>
                                </a:prstGeom>
                              </pic:spPr>
                            </pic:pic>
                          </a:graphicData>
                        </a:graphic>
                      </wp:inline>
                    </w:drawing>
                  </w:r>
                  <w:r w:rsidRPr="00702465">
                    <w:rPr>
                      <w:rFonts w:ascii="Estrangelo Edessa" w:hAnsi="Estrangelo Edessa" w:cs="Estrangelo Edessa"/>
                      <w:b/>
                      <w:sz w:val="28"/>
                      <w:szCs w:val="28"/>
                    </w:rPr>
                    <w:t>Ver en la WIKILICEO:</w:t>
                  </w:r>
                  <w:r>
                    <w:rPr>
                      <w:rFonts w:ascii="Estrangelo Edessa" w:hAnsi="Estrangelo Edessa" w:cs="Estrangelo Edessa"/>
                      <w:b/>
                      <w:sz w:val="28"/>
                      <w:szCs w:val="28"/>
                    </w:rPr>
                    <w:t xml:space="preserve"> </w:t>
                  </w:r>
                  <w:r w:rsidR="00162E7B">
                    <w:rPr>
                      <w:rFonts w:ascii="Estrangelo Edessa" w:hAnsi="Estrangelo Edessa" w:cs="Estrangelo Edessa"/>
                      <w:b/>
                      <w:sz w:val="28"/>
                      <w:szCs w:val="28"/>
                    </w:rPr>
                    <w:t>“Megalópolis de Latinoamérica: Buenos Aires”</w:t>
                  </w:r>
                </w:p>
                <w:p w:rsidR="00760B2B" w:rsidRDefault="00760B2B" w:rsidP="00760B2B">
                  <w:pPr>
                    <w:jc w:val="center"/>
                    <w:rPr>
                      <w:rFonts w:ascii="Estrangelo Edessa" w:hAnsi="Estrangelo Edessa" w:cs="Estrangelo Edessa"/>
                      <w:b/>
                      <w:sz w:val="28"/>
                      <w:szCs w:val="28"/>
                    </w:rPr>
                  </w:pPr>
                </w:p>
                <w:p w:rsidR="00760B2B" w:rsidRDefault="00760B2B" w:rsidP="00760B2B">
                  <w:pPr>
                    <w:jc w:val="center"/>
                    <w:rPr>
                      <w:rFonts w:ascii="Estrangelo Edessa" w:hAnsi="Estrangelo Edessa" w:cs="Estrangelo Edessa"/>
                      <w:b/>
                      <w:sz w:val="28"/>
                      <w:szCs w:val="28"/>
                    </w:rPr>
                  </w:pPr>
                </w:p>
                <w:p w:rsidR="00760B2B" w:rsidRPr="00702465" w:rsidRDefault="00760B2B" w:rsidP="00760B2B">
                  <w:pPr>
                    <w:jc w:val="center"/>
                    <w:rPr>
                      <w:rFonts w:ascii="Estrangelo Edessa" w:hAnsi="Estrangelo Edessa" w:cs="Estrangelo Edessa"/>
                    </w:rPr>
                  </w:pPr>
                </w:p>
              </w:txbxContent>
            </v:textbox>
          </v:shape>
        </w:pict>
      </w:r>
    </w:p>
    <w:p w:rsidR="006E6D82" w:rsidRPr="00DD788A" w:rsidRDefault="00603F16" w:rsidP="00603F16">
      <w:pPr>
        <w:tabs>
          <w:tab w:val="center" w:pos="4420"/>
        </w:tabs>
        <w:rPr>
          <w:sz w:val="22"/>
          <w:szCs w:val="22"/>
        </w:rPr>
      </w:pPr>
      <w:r w:rsidRPr="00DD788A">
        <w:rPr>
          <w:sz w:val="22"/>
          <w:szCs w:val="22"/>
        </w:rPr>
        <w:tab/>
      </w:r>
    </w:p>
    <w:p w:rsidR="006E6D82" w:rsidRPr="00DD788A" w:rsidRDefault="00383118" w:rsidP="006B5685">
      <w:pPr>
        <w:rPr>
          <w:sz w:val="22"/>
          <w:szCs w:val="22"/>
          <w:u w:val="single"/>
        </w:rPr>
      </w:pPr>
      <w:r w:rsidRPr="00DD788A">
        <w:rPr>
          <w:sz w:val="22"/>
          <w:szCs w:val="22"/>
          <w:u w:val="single"/>
        </w:rPr>
        <w:lastRenderedPageBreak/>
        <w:t>PARTIDOS Y DEPARTAMENTOS</w:t>
      </w:r>
    </w:p>
    <w:p w:rsidR="00383118" w:rsidRPr="00DD788A" w:rsidRDefault="00383118" w:rsidP="006B5685">
      <w:pPr>
        <w:rPr>
          <w:sz w:val="22"/>
          <w:szCs w:val="22"/>
        </w:rPr>
      </w:pPr>
    </w:p>
    <w:p w:rsidR="00383118" w:rsidRPr="00DD788A" w:rsidRDefault="00383118" w:rsidP="006B5685">
      <w:pPr>
        <w:rPr>
          <w:sz w:val="22"/>
          <w:szCs w:val="22"/>
        </w:rPr>
      </w:pPr>
      <w:r w:rsidRPr="00DD788A">
        <w:rPr>
          <w:sz w:val="22"/>
          <w:szCs w:val="22"/>
        </w:rPr>
        <w:t xml:space="preserve">   Las provincias argentinas se dividen en unidades espaciales llamadas “</w:t>
      </w:r>
      <w:r w:rsidR="00167012" w:rsidRPr="00DD788A">
        <w:rPr>
          <w:b/>
          <w:i/>
          <w:sz w:val="22"/>
          <w:szCs w:val="22"/>
        </w:rPr>
        <w:t>Departamentos</w:t>
      </w:r>
      <w:r w:rsidRPr="00DD788A">
        <w:rPr>
          <w:sz w:val="22"/>
          <w:szCs w:val="22"/>
        </w:rPr>
        <w:t xml:space="preserve">”, exceptuando la provincia de Buenos Aires que por razones </w:t>
      </w:r>
      <w:r w:rsidR="00167012" w:rsidRPr="00DD788A">
        <w:rPr>
          <w:sz w:val="22"/>
          <w:szCs w:val="22"/>
        </w:rPr>
        <w:t>históricas</w:t>
      </w:r>
      <w:r w:rsidRPr="00DD788A">
        <w:rPr>
          <w:sz w:val="22"/>
          <w:szCs w:val="22"/>
        </w:rPr>
        <w:t>, a estas divisiones de nivel secundario las llama “</w:t>
      </w:r>
      <w:r w:rsidRPr="00DD788A">
        <w:rPr>
          <w:b/>
          <w:i/>
          <w:sz w:val="22"/>
          <w:szCs w:val="22"/>
        </w:rPr>
        <w:t>Partidos</w:t>
      </w:r>
      <w:r w:rsidRPr="00DD788A">
        <w:rPr>
          <w:sz w:val="22"/>
          <w:szCs w:val="22"/>
        </w:rPr>
        <w:t>”.</w:t>
      </w:r>
    </w:p>
    <w:p w:rsidR="00383118" w:rsidRDefault="00DD788A" w:rsidP="00383118">
      <w:pPr>
        <w:rPr>
          <w:sz w:val="22"/>
          <w:szCs w:val="22"/>
        </w:rPr>
      </w:pPr>
      <w:r>
        <w:rPr>
          <w:sz w:val="22"/>
          <w:szCs w:val="22"/>
        </w:rPr>
        <w:t xml:space="preserve">   </w:t>
      </w:r>
      <w:r w:rsidR="00383118" w:rsidRPr="00DD788A">
        <w:rPr>
          <w:sz w:val="22"/>
          <w:szCs w:val="22"/>
        </w:rPr>
        <w:t>La provincia de Buenos Aires, por la extensión, población y relevancia de sus actividades económicas es consid</w:t>
      </w:r>
      <w:r w:rsidR="00946769" w:rsidRPr="00DD788A">
        <w:rPr>
          <w:sz w:val="22"/>
          <w:szCs w:val="22"/>
        </w:rPr>
        <w:t>erada la más importante</w:t>
      </w:r>
      <w:r w:rsidR="00383118" w:rsidRPr="00DD788A">
        <w:rPr>
          <w:sz w:val="22"/>
          <w:szCs w:val="22"/>
        </w:rPr>
        <w:t>. Con 307.57</w:t>
      </w:r>
      <w:r w:rsidR="00DC4DF9">
        <w:rPr>
          <w:sz w:val="22"/>
          <w:szCs w:val="22"/>
        </w:rPr>
        <w:t>1</w:t>
      </w:r>
      <w:r w:rsidR="00383118" w:rsidRPr="00DD788A">
        <w:rPr>
          <w:sz w:val="22"/>
          <w:szCs w:val="22"/>
        </w:rPr>
        <w:t xml:space="preserve"> km² de superficie, es la provincia más extensa del país, ocupando el 11,06% del territorio argentino. Se divide </w:t>
      </w:r>
      <w:r w:rsidR="00167012" w:rsidRPr="00DD788A">
        <w:rPr>
          <w:sz w:val="22"/>
          <w:szCs w:val="22"/>
        </w:rPr>
        <w:t>en</w:t>
      </w:r>
      <w:r w:rsidR="00AE7340" w:rsidRPr="00DD788A">
        <w:rPr>
          <w:sz w:val="22"/>
          <w:szCs w:val="22"/>
        </w:rPr>
        <w:t xml:space="preserve"> 135 </w:t>
      </w:r>
      <w:r w:rsidR="00383118" w:rsidRPr="00DD788A">
        <w:rPr>
          <w:sz w:val="22"/>
          <w:szCs w:val="22"/>
        </w:rPr>
        <w:t xml:space="preserve">partidos, siendo el de  </w:t>
      </w:r>
      <w:hyperlink r:id="rId12" w:tooltip="Patagones (partido)" w:history="1">
        <w:r w:rsidR="00383118" w:rsidRPr="00DD788A">
          <w:rPr>
            <w:rStyle w:val="Hipervnculo"/>
            <w:color w:val="auto"/>
            <w:sz w:val="22"/>
            <w:szCs w:val="22"/>
          </w:rPr>
          <w:t>Patagones</w:t>
        </w:r>
      </w:hyperlink>
      <w:r w:rsidR="00383118" w:rsidRPr="00DD788A">
        <w:rPr>
          <w:sz w:val="22"/>
          <w:szCs w:val="22"/>
        </w:rPr>
        <w:t xml:space="preserve">  el más extenso </w:t>
      </w:r>
      <w:r w:rsidR="00AE7340" w:rsidRPr="00DD788A">
        <w:rPr>
          <w:sz w:val="22"/>
          <w:szCs w:val="22"/>
        </w:rPr>
        <w:t>con 13.600 km², e</w:t>
      </w:r>
      <w:r w:rsidR="00383118" w:rsidRPr="00DD788A">
        <w:rPr>
          <w:sz w:val="22"/>
          <w:szCs w:val="22"/>
        </w:rPr>
        <w:t xml:space="preserve">l de </w:t>
      </w:r>
      <w:hyperlink r:id="rId13" w:tooltip="Hurlingham (partido)" w:history="1">
        <w:r w:rsidR="00383118" w:rsidRPr="00DD788A">
          <w:rPr>
            <w:rStyle w:val="Hipervnculo"/>
            <w:color w:val="auto"/>
            <w:sz w:val="22"/>
            <w:szCs w:val="22"/>
          </w:rPr>
          <w:t>Hurlingham</w:t>
        </w:r>
      </w:hyperlink>
      <w:r w:rsidR="00383118" w:rsidRPr="00DD788A">
        <w:rPr>
          <w:sz w:val="22"/>
          <w:szCs w:val="22"/>
        </w:rPr>
        <w:t xml:space="preserve"> el </w:t>
      </w:r>
      <w:r w:rsidR="00167012" w:rsidRPr="00DD788A">
        <w:rPr>
          <w:sz w:val="22"/>
          <w:szCs w:val="22"/>
        </w:rPr>
        <w:t>más</w:t>
      </w:r>
      <w:r w:rsidR="00AE7340" w:rsidRPr="00DD788A">
        <w:rPr>
          <w:sz w:val="22"/>
          <w:szCs w:val="22"/>
        </w:rPr>
        <w:t xml:space="preserve"> pequeño, con 35 km² y el de Lezama el ultimo en crearse</w:t>
      </w:r>
      <w:r w:rsidR="006E1309" w:rsidRPr="00DD788A">
        <w:rPr>
          <w:sz w:val="22"/>
          <w:szCs w:val="22"/>
        </w:rPr>
        <w:t xml:space="preserve"> (al separase en el 2009 de Chascomus)</w:t>
      </w:r>
      <w:r w:rsidR="00DC4DF9">
        <w:rPr>
          <w:sz w:val="22"/>
          <w:szCs w:val="22"/>
        </w:rPr>
        <w:t>.</w:t>
      </w:r>
    </w:p>
    <w:p w:rsidR="00DC4DF9" w:rsidRDefault="00DC4DF9" w:rsidP="00383118">
      <w:pPr>
        <w:rPr>
          <w:sz w:val="22"/>
          <w:szCs w:val="22"/>
        </w:rPr>
      </w:pPr>
      <w:r w:rsidRPr="00DC4DF9">
        <w:rPr>
          <w:sz w:val="22"/>
          <w:szCs w:val="22"/>
        </w:rPr>
        <w:t>Cada partido corresponde a un</w:t>
      </w:r>
      <w:r>
        <w:rPr>
          <w:sz w:val="22"/>
          <w:szCs w:val="22"/>
        </w:rPr>
        <w:t xml:space="preserve"> </w:t>
      </w:r>
      <w:hyperlink r:id="rId14" w:tooltip="Municipio" w:history="1">
        <w:r w:rsidRPr="00DC4DF9">
          <w:rPr>
            <w:rStyle w:val="Hipervnculo"/>
            <w:color w:val="000000" w:themeColor="text1"/>
            <w:sz w:val="22"/>
            <w:szCs w:val="22"/>
          </w:rPr>
          <w:t>municipio</w:t>
        </w:r>
      </w:hyperlink>
      <w:r w:rsidRPr="00DC4DF9">
        <w:rPr>
          <w:color w:val="000000" w:themeColor="text1"/>
          <w:sz w:val="22"/>
          <w:szCs w:val="22"/>
        </w:rPr>
        <w:t> y está gobernado por un </w:t>
      </w:r>
      <w:hyperlink r:id="rId15" w:tooltip="Intendente" w:history="1">
        <w:r w:rsidRPr="00DC4DF9">
          <w:rPr>
            <w:rStyle w:val="Hipervnculo"/>
            <w:color w:val="000000" w:themeColor="text1"/>
            <w:sz w:val="22"/>
            <w:szCs w:val="22"/>
          </w:rPr>
          <w:t>intendente</w:t>
        </w:r>
      </w:hyperlink>
      <w:r w:rsidRPr="00DC4DF9">
        <w:rPr>
          <w:sz w:val="22"/>
          <w:szCs w:val="22"/>
        </w:rPr>
        <w:t> electo por sufragio popular</w:t>
      </w:r>
      <w:r>
        <w:rPr>
          <w:sz w:val="22"/>
          <w:szCs w:val="22"/>
        </w:rPr>
        <w:t>.</w:t>
      </w:r>
    </w:p>
    <w:p w:rsidR="00DC4DF9" w:rsidRDefault="00DC4DF9" w:rsidP="00383118">
      <w:pPr>
        <w:rPr>
          <w:sz w:val="22"/>
          <w:szCs w:val="22"/>
        </w:rPr>
      </w:pPr>
      <w:r w:rsidRPr="00DC4DF9">
        <w:rPr>
          <w:sz w:val="22"/>
          <w:szCs w:val="22"/>
        </w:rPr>
        <w:t>La provincia de Buenos Aires es, al igual que las demás provincias argentinas, autónoma respecto del gobierno nacional en la mayoría de los temas, exceptuando aquellos de alcance federal</w:t>
      </w:r>
      <w:r w:rsidR="00B908FA">
        <w:rPr>
          <w:sz w:val="22"/>
          <w:szCs w:val="22"/>
        </w:rPr>
        <w:t xml:space="preserve"> y t</w:t>
      </w:r>
      <w:r w:rsidR="00B908FA" w:rsidRPr="00B908FA">
        <w:rPr>
          <w:sz w:val="22"/>
          <w:szCs w:val="22"/>
        </w:rPr>
        <w:t>iene su propia Constitución Provincial</w:t>
      </w:r>
      <w:r w:rsidR="00B908FA">
        <w:rPr>
          <w:sz w:val="22"/>
          <w:szCs w:val="22"/>
        </w:rPr>
        <w:t>.</w:t>
      </w:r>
    </w:p>
    <w:p w:rsidR="00DC4DF9" w:rsidRPr="00DD788A" w:rsidRDefault="00BB2358" w:rsidP="00383118">
      <w:pPr>
        <w:rPr>
          <w:sz w:val="22"/>
          <w:szCs w:val="22"/>
        </w:rPr>
      </w:pPr>
      <w:r>
        <w:rPr>
          <w:sz w:val="22"/>
          <w:szCs w:val="22"/>
        </w:rPr>
        <w:t>Con 15 625 000 hab</w:t>
      </w:r>
      <w:r w:rsidR="00DC4DF9" w:rsidRPr="00DC4DF9">
        <w:rPr>
          <w:sz w:val="22"/>
          <w:szCs w:val="22"/>
        </w:rPr>
        <w:t>. en 2010 (lo que supone casi un 40 % del país) es la provincia más poblada</w:t>
      </w:r>
      <w:r>
        <w:rPr>
          <w:sz w:val="22"/>
          <w:szCs w:val="22"/>
        </w:rPr>
        <w:t xml:space="preserve">. </w:t>
      </w:r>
    </w:p>
    <w:p w:rsidR="009C321D" w:rsidRDefault="009C321D" w:rsidP="009C321D">
      <w:pPr>
        <w:rPr>
          <w:sz w:val="22"/>
          <w:szCs w:val="22"/>
          <w:u w:val="single"/>
        </w:rPr>
      </w:pPr>
    </w:p>
    <w:p w:rsidR="00BB2358" w:rsidRDefault="00756D62" w:rsidP="009C321D">
      <w:pPr>
        <w:rPr>
          <w:sz w:val="22"/>
          <w:szCs w:val="22"/>
          <w:u w:val="single"/>
        </w:rPr>
      </w:pPr>
      <w:r w:rsidRPr="00756D62">
        <w:rPr>
          <w:noProof/>
        </w:rPr>
        <w:pict>
          <v:shape id="_x0000_s1243" type="#_x0000_t202" style="position:absolute;margin-left:-12pt;margin-top:7.3pt;width:444.45pt;height:33.25pt;z-index:251817984" fillcolor="yellow">
            <v:fill opacity="19661f"/>
            <v:textbox style="mso-fit-shape-to-text:t">
              <w:txbxContent>
                <w:p w:rsidR="005D209F" w:rsidRPr="00615BE3" w:rsidRDefault="005D209F" w:rsidP="00615BE3">
                  <w:pPr>
                    <w:jc w:val="center"/>
                  </w:pPr>
                  <w:r w:rsidRPr="00615BE3">
                    <w:t>Hay casi 200 países en el mundo, la provincia de Buenos Aires,</w:t>
                  </w:r>
                </w:p>
                <w:p w:rsidR="005D209F" w:rsidRPr="004F624A" w:rsidRDefault="005D209F" w:rsidP="00615BE3">
                  <w:pPr>
                    <w:jc w:val="center"/>
                  </w:pPr>
                  <w:r w:rsidRPr="00615BE3">
                    <w:rPr>
                      <w:bCs/>
                    </w:rPr>
                    <w:t>tiene más población y más superficie que 125 de ellos.</w:t>
                  </w:r>
                </w:p>
              </w:txbxContent>
            </v:textbox>
            <w10:wrap type="square"/>
          </v:shape>
        </w:pict>
      </w:r>
    </w:p>
    <w:p w:rsidR="00BB2358" w:rsidRDefault="00876E7C" w:rsidP="009C321D">
      <w:pPr>
        <w:rPr>
          <w:sz w:val="22"/>
          <w:szCs w:val="22"/>
          <w:u w:val="single"/>
        </w:rPr>
      </w:pPr>
      <w:r>
        <w:rPr>
          <w:noProof/>
          <w:sz w:val="22"/>
          <w:szCs w:val="22"/>
          <w:u w:val="single"/>
          <w:lang w:val="es-AR" w:eastAsia="es-AR"/>
        </w:rPr>
        <w:pict>
          <v:shape id="_x0000_s1288" type="#_x0000_t202" style="position:absolute;margin-left:-23.55pt;margin-top:.6pt;width:478.5pt;height:590.25pt;z-index:251858944" stroked="f">
            <v:textbox>
              <w:txbxContent>
                <w:p w:rsidR="005D209F" w:rsidRDefault="005D209F">
                  <w:r>
                    <w:rPr>
                      <w:noProof/>
                      <w:lang w:val="es-AR" w:eastAsia="es-AR"/>
                    </w:rPr>
                    <w:drawing>
                      <wp:inline distT="0" distB="0" distL="0" distR="0">
                        <wp:extent cx="5810250" cy="7229475"/>
                        <wp:effectExtent l="38100" t="19050" r="19050" b="28575"/>
                        <wp:docPr id="39" name="38 Imagen" descr="gran-buenos-aires_politic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n-buenos-aires_politico.jpg"/>
                                <pic:cNvPicPr/>
                              </pic:nvPicPr>
                              <pic:blipFill>
                                <a:blip r:embed="rId16"/>
                                <a:stretch>
                                  <a:fillRect/>
                                </a:stretch>
                              </pic:blipFill>
                              <pic:spPr>
                                <a:xfrm>
                                  <a:off x="0" y="0"/>
                                  <a:ext cx="5817322" cy="7238274"/>
                                </a:xfrm>
                                <a:prstGeom prst="rect">
                                  <a:avLst/>
                                </a:prstGeom>
                                <a:ln w="19050">
                                  <a:solidFill>
                                    <a:schemeClr val="tx1"/>
                                  </a:solidFill>
                                </a:ln>
                              </pic:spPr>
                            </pic:pic>
                          </a:graphicData>
                        </a:graphic>
                      </wp:inline>
                    </w:drawing>
                  </w:r>
                </w:p>
              </w:txbxContent>
            </v:textbox>
          </v:shape>
        </w:pict>
      </w:r>
    </w:p>
    <w:p w:rsidR="00BB2358" w:rsidRDefault="00BB2358" w:rsidP="009C321D">
      <w:pPr>
        <w:rPr>
          <w:sz w:val="22"/>
          <w:szCs w:val="22"/>
          <w:u w:val="single"/>
        </w:rPr>
      </w:pPr>
    </w:p>
    <w:p w:rsidR="00615BE3" w:rsidRDefault="00615BE3" w:rsidP="00C07485">
      <w:pPr>
        <w:jc w:val="center"/>
        <w:rPr>
          <w:noProof/>
          <w:sz w:val="22"/>
          <w:szCs w:val="22"/>
          <w:u w:val="single"/>
          <w:lang w:val="es-AR" w:eastAsia="es-AR"/>
        </w:rPr>
      </w:pPr>
    </w:p>
    <w:p w:rsidR="004118A7" w:rsidRDefault="004118A7" w:rsidP="00C07485">
      <w:pPr>
        <w:jc w:val="center"/>
        <w:rPr>
          <w:noProof/>
          <w:sz w:val="22"/>
          <w:szCs w:val="22"/>
          <w:u w:val="single"/>
          <w:lang w:val="es-AR" w:eastAsia="es-AR"/>
        </w:rPr>
      </w:pPr>
    </w:p>
    <w:p w:rsidR="004118A7" w:rsidRDefault="004118A7" w:rsidP="00C07485">
      <w:pPr>
        <w:jc w:val="center"/>
        <w:rPr>
          <w:noProof/>
          <w:sz w:val="22"/>
          <w:szCs w:val="22"/>
          <w:u w:val="single"/>
          <w:lang w:val="es-AR" w:eastAsia="es-AR"/>
        </w:rPr>
      </w:pPr>
    </w:p>
    <w:p w:rsidR="004118A7" w:rsidRDefault="004118A7" w:rsidP="00C07485">
      <w:pPr>
        <w:jc w:val="center"/>
        <w:rPr>
          <w:noProof/>
          <w:sz w:val="22"/>
          <w:szCs w:val="22"/>
          <w:u w:val="single"/>
          <w:lang w:val="es-AR" w:eastAsia="es-AR"/>
        </w:rPr>
      </w:pPr>
    </w:p>
    <w:p w:rsidR="004118A7" w:rsidRDefault="004118A7" w:rsidP="00C07485">
      <w:pPr>
        <w:jc w:val="center"/>
        <w:rPr>
          <w:noProof/>
          <w:sz w:val="22"/>
          <w:szCs w:val="22"/>
          <w:u w:val="single"/>
          <w:lang w:val="es-AR" w:eastAsia="es-AR"/>
        </w:rPr>
      </w:pPr>
    </w:p>
    <w:p w:rsidR="004118A7" w:rsidRDefault="004118A7" w:rsidP="00C07485">
      <w:pPr>
        <w:jc w:val="center"/>
        <w:rPr>
          <w:noProof/>
          <w:sz w:val="22"/>
          <w:szCs w:val="22"/>
          <w:u w:val="single"/>
          <w:lang w:val="es-AR" w:eastAsia="es-AR"/>
        </w:rPr>
      </w:pPr>
    </w:p>
    <w:p w:rsidR="004118A7" w:rsidRDefault="004118A7" w:rsidP="00C07485">
      <w:pPr>
        <w:jc w:val="center"/>
        <w:rPr>
          <w:noProof/>
          <w:sz w:val="22"/>
          <w:szCs w:val="22"/>
          <w:u w:val="single"/>
          <w:lang w:val="es-AR" w:eastAsia="es-AR"/>
        </w:rPr>
      </w:pPr>
    </w:p>
    <w:p w:rsidR="004118A7" w:rsidRDefault="004118A7" w:rsidP="00C07485">
      <w:pPr>
        <w:jc w:val="center"/>
        <w:rPr>
          <w:noProof/>
          <w:sz w:val="22"/>
          <w:szCs w:val="22"/>
          <w:u w:val="single"/>
          <w:lang w:val="es-AR" w:eastAsia="es-AR"/>
        </w:rPr>
      </w:pPr>
    </w:p>
    <w:p w:rsidR="004118A7" w:rsidRDefault="004118A7" w:rsidP="00C07485">
      <w:pPr>
        <w:jc w:val="center"/>
        <w:rPr>
          <w:noProof/>
          <w:sz w:val="22"/>
          <w:szCs w:val="22"/>
          <w:u w:val="single"/>
          <w:lang w:val="es-AR" w:eastAsia="es-AR"/>
        </w:rPr>
      </w:pPr>
    </w:p>
    <w:p w:rsidR="004118A7" w:rsidRDefault="004118A7" w:rsidP="00C07485">
      <w:pPr>
        <w:jc w:val="center"/>
        <w:rPr>
          <w:noProof/>
          <w:sz w:val="22"/>
          <w:szCs w:val="22"/>
          <w:u w:val="single"/>
          <w:lang w:val="es-AR" w:eastAsia="es-AR"/>
        </w:rPr>
      </w:pPr>
    </w:p>
    <w:p w:rsidR="004118A7" w:rsidRDefault="004118A7" w:rsidP="00C07485">
      <w:pPr>
        <w:jc w:val="center"/>
        <w:rPr>
          <w:noProof/>
          <w:sz w:val="22"/>
          <w:szCs w:val="22"/>
          <w:u w:val="single"/>
          <w:lang w:val="es-AR" w:eastAsia="es-AR"/>
        </w:rPr>
      </w:pPr>
    </w:p>
    <w:p w:rsidR="004118A7" w:rsidRDefault="004118A7" w:rsidP="00C07485">
      <w:pPr>
        <w:jc w:val="center"/>
        <w:rPr>
          <w:noProof/>
          <w:sz w:val="22"/>
          <w:szCs w:val="22"/>
          <w:u w:val="single"/>
          <w:lang w:val="es-AR" w:eastAsia="es-AR"/>
        </w:rPr>
      </w:pPr>
    </w:p>
    <w:p w:rsidR="004118A7" w:rsidRDefault="004118A7" w:rsidP="00C07485">
      <w:pPr>
        <w:jc w:val="center"/>
        <w:rPr>
          <w:noProof/>
          <w:sz w:val="22"/>
          <w:szCs w:val="22"/>
          <w:u w:val="single"/>
          <w:lang w:val="es-AR" w:eastAsia="es-AR"/>
        </w:rPr>
      </w:pPr>
    </w:p>
    <w:p w:rsidR="004118A7" w:rsidRDefault="004118A7" w:rsidP="00C07485">
      <w:pPr>
        <w:jc w:val="center"/>
        <w:rPr>
          <w:noProof/>
          <w:sz w:val="22"/>
          <w:szCs w:val="22"/>
          <w:u w:val="single"/>
          <w:lang w:val="es-AR" w:eastAsia="es-AR"/>
        </w:rPr>
      </w:pPr>
    </w:p>
    <w:p w:rsidR="004118A7" w:rsidRDefault="004118A7" w:rsidP="00C07485">
      <w:pPr>
        <w:jc w:val="center"/>
        <w:rPr>
          <w:noProof/>
          <w:sz w:val="22"/>
          <w:szCs w:val="22"/>
          <w:u w:val="single"/>
          <w:lang w:val="es-AR" w:eastAsia="es-AR"/>
        </w:rPr>
      </w:pPr>
    </w:p>
    <w:p w:rsidR="004118A7" w:rsidRDefault="004118A7" w:rsidP="00C07485">
      <w:pPr>
        <w:jc w:val="center"/>
        <w:rPr>
          <w:noProof/>
          <w:sz w:val="22"/>
          <w:szCs w:val="22"/>
          <w:u w:val="single"/>
          <w:lang w:val="es-AR" w:eastAsia="es-AR"/>
        </w:rPr>
      </w:pPr>
    </w:p>
    <w:p w:rsidR="004118A7" w:rsidRDefault="004118A7" w:rsidP="00C07485">
      <w:pPr>
        <w:jc w:val="center"/>
        <w:rPr>
          <w:noProof/>
          <w:sz w:val="22"/>
          <w:szCs w:val="22"/>
          <w:u w:val="single"/>
          <w:lang w:val="es-AR" w:eastAsia="es-AR"/>
        </w:rPr>
      </w:pPr>
    </w:p>
    <w:p w:rsidR="004118A7" w:rsidRDefault="004118A7" w:rsidP="00C07485">
      <w:pPr>
        <w:jc w:val="center"/>
        <w:rPr>
          <w:noProof/>
          <w:sz w:val="22"/>
          <w:szCs w:val="22"/>
          <w:u w:val="single"/>
          <w:lang w:val="es-AR" w:eastAsia="es-AR"/>
        </w:rPr>
      </w:pPr>
    </w:p>
    <w:p w:rsidR="004118A7" w:rsidRDefault="004118A7" w:rsidP="00C07485">
      <w:pPr>
        <w:jc w:val="center"/>
        <w:rPr>
          <w:noProof/>
          <w:sz w:val="22"/>
          <w:szCs w:val="22"/>
          <w:u w:val="single"/>
          <w:lang w:val="es-AR" w:eastAsia="es-AR"/>
        </w:rPr>
      </w:pPr>
    </w:p>
    <w:p w:rsidR="004118A7" w:rsidRDefault="004118A7" w:rsidP="00C07485">
      <w:pPr>
        <w:jc w:val="center"/>
        <w:rPr>
          <w:noProof/>
          <w:sz w:val="22"/>
          <w:szCs w:val="22"/>
          <w:u w:val="single"/>
          <w:lang w:val="es-AR" w:eastAsia="es-AR"/>
        </w:rPr>
      </w:pPr>
    </w:p>
    <w:p w:rsidR="004118A7" w:rsidRDefault="004118A7" w:rsidP="00C07485">
      <w:pPr>
        <w:jc w:val="center"/>
        <w:rPr>
          <w:noProof/>
          <w:sz w:val="22"/>
          <w:szCs w:val="22"/>
          <w:u w:val="single"/>
          <w:lang w:val="es-AR" w:eastAsia="es-AR"/>
        </w:rPr>
      </w:pPr>
    </w:p>
    <w:p w:rsidR="004118A7" w:rsidRDefault="004118A7" w:rsidP="00C07485">
      <w:pPr>
        <w:jc w:val="center"/>
        <w:rPr>
          <w:noProof/>
          <w:sz w:val="22"/>
          <w:szCs w:val="22"/>
          <w:u w:val="single"/>
          <w:lang w:val="es-AR" w:eastAsia="es-AR"/>
        </w:rPr>
      </w:pPr>
    </w:p>
    <w:p w:rsidR="004118A7" w:rsidRDefault="004118A7" w:rsidP="00C07485">
      <w:pPr>
        <w:jc w:val="center"/>
        <w:rPr>
          <w:noProof/>
          <w:sz w:val="22"/>
          <w:szCs w:val="22"/>
          <w:u w:val="single"/>
          <w:lang w:val="es-AR" w:eastAsia="es-AR"/>
        </w:rPr>
      </w:pPr>
    </w:p>
    <w:p w:rsidR="004118A7" w:rsidRDefault="004118A7" w:rsidP="00C07485">
      <w:pPr>
        <w:jc w:val="center"/>
        <w:rPr>
          <w:noProof/>
          <w:sz w:val="22"/>
          <w:szCs w:val="22"/>
          <w:u w:val="single"/>
          <w:lang w:val="es-AR" w:eastAsia="es-AR"/>
        </w:rPr>
      </w:pPr>
    </w:p>
    <w:p w:rsidR="004118A7" w:rsidRDefault="004118A7" w:rsidP="00C07485">
      <w:pPr>
        <w:jc w:val="center"/>
        <w:rPr>
          <w:noProof/>
          <w:sz w:val="22"/>
          <w:szCs w:val="22"/>
          <w:u w:val="single"/>
          <w:lang w:val="es-AR" w:eastAsia="es-AR"/>
        </w:rPr>
      </w:pPr>
    </w:p>
    <w:p w:rsidR="004118A7" w:rsidRDefault="004118A7" w:rsidP="00C07485">
      <w:pPr>
        <w:jc w:val="center"/>
        <w:rPr>
          <w:noProof/>
          <w:sz w:val="22"/>
          <w:szCs w:val="22"/>
          <w:u w:val="single"/>
          <w:lang w:val="es-AR" w:eastAsia="es-AR"/>
        </w:rPr>
      </w:pPr>
    </w:p>
    <w:p w:rsidR="004118A7" w:rsidRDefault="004118A7" w:rsidP="00C07485">
      <w:pPr>
        <w:jc w:val="center"/>
        <w:rPr>
          <w:noProof/>
          <w:sz w:val="22"/>
          <w:szCs w:val="22"/>
          <w:u w:val="single"/>
          <w:lang w:val="es-AR" w:eastAsia="es-AR"/>
        </w:rPr>
      </w:pPr>
    </w:p>
    <w:p w:rsidR="004118A7" w:rsidRDefault="004118A7" w:rsidP="00C07485">
      <w:pPr>
        <w:jc w:val="center"/>
        <w:rPr>
          <w:noProof/>
          <w:sz w:val="22"/>
          <w:szCs w:val="22"/>
          <w:u w:val="single"/>
          <w:lang w:val="es-AR" w:eastAsia="es-AR"/>
        </w:rPr>
      </w:pPr>
    </w:p>
    <w:p w:rsidR="004118A7" w:rsidRDefault="004118A7" w:rsidP="00C07485">
      <w:pPr>
        <w:jc w:val="center"/>
        <w:rPr>
          <w:noProof/>
          <w:sz w:val="22"/>
          <w:szCs w:val="22"/>
          <w:u w:val="single"/>
          <w:lang w:val="es-AR" w:eastAsia="es-AR"/>
        </w:rPr>
      </w:pPr>
    </w:p>
    <w:p w:rsidR="004118A7" w:rsidRDefault="004118A7" w:rsidP="00C07485">
      <w:pPr>
        <w:jc w:val="center"/>
        <w:rPr>
          <w:noProof/>
          <w:sz w:val="22"/>
          <w:szCs w:val="22"/>
          <w:u w:val="single"/>
          <w:lang w:val="es-AR" w:eastAsia="es-AR"/>
        </w:rPr>
      </w:pPr>
    </w:p>
    <w:p w:rsidR="004118A7" w:rsidRDefault="004118A7" w:rsidP="00C07485">
      <w:pPr>
        <w:jc w:val="center"/>
        <w:rPr>
          <w:noProof/>
          <w:sz w:val="22"/>
          <w:szCs w:val="22"/>
          <w:u w:val="single"/>
          <w:lang w:val="es-AR" w:eastAsia="es-AR"/>
        </w:rPr>
      </w:pPr>
    </w:p>
    <w:p w:rsidR="004118A7" w:rsidRDefault="004118A7" w:rsidP="00C07485">
      <w:pPr>
        <w:jc w:val="center"/>
        <w:rPr>
          <w:noProof/>
          <w:sz w:val="22"/>
          <w:szCs w:val="22"/>
          <w:u w:val="single"/>
          <w:lang w:val="es-AR" w:eastAsia="es-AR"/>
        </w:rPr>
      </w:pPr>
    </w:p>
    <w:p w:rsidR="004118A7" w:rsidRDefault="004118A7" w:rsidP="00C07485">
      <w:pPr>
        <w:jc w:val="center"/>
        <w:rPr>
          <w:noProof/>
          <w:sz w:val="22"/>
          <w:szCs w:val="22"/>
          <w:u w:val="single"/>
          <w:lang w:val="es-AR" w:eastAsia="es-AR"/>
        </w:rPr>
      </w:pPr>
    </w:p>
    <w:p w:rsidR="004118A7" w:rsidRDefault="004118A7" w:rsidP="00C07485">
      <w:pPr>
        <w:jc w:val="center"/>
        <w:rPr>
          <w:noProof/>
          <w:sz w:val="22"/>
          <w:szCs w:val="22"/>
          <w:u w:val="single"/>
          <w:lang w:val="es-AR" w:eastAsia="es-AR"/>
        </w:rPr>
      </w:pPr>
    </w:p>
    <w:p w:rsidR="004118A7" w:rsidRDefault="004118A7" w:rsidP="00C07485">
      <w:pPr>
        <w:jc w:val="center"/>
        <w:rPr>
          <w:noProof/>
          <w:sz w:val="22"/>
          <w:szCs w:val="22"/>
          <w:u w:val="single"/>
          <w:lang w:val="es-AR" w:eastAsia="es-AR"/>
        </w:rPr>
      </w:pPr>
    </w:p>
    <w:p w:rsidR="004118A7" w:rsidRDefault="004118A7" w:rsidP="00C07485">
      <w:pPr>
        <w:jc w:val="center"/>
        <w:rPr>
          <w:noProof/>
          <w:sz w:val="22"/>
          <w:szCs w:val="22"/>
          <w:u w:val="single"/>
          <w:lang w:val="es-AR" w:eastAsia="es-AR"/>
        </w:rPr>
      </w:pPr>
    </w:p>
    <w:p w:rsidR="004118A7" w:rsidRDefault="004118A7" w:rsidP="00C07485">
      <w:pPr>
        <w:jc w:val="center"/>
        <w:rPr>
          <w:noProof/>
          <w:sz w:val="22"/>
          <w:szCs w:val="22"/>
          <w:u w:val="single"/>
          <w:lang w:val="es-AR" w:eastAsia="es-AR"/>
        </w:rPr>
      </w:pPr>
    </w:p>
    <w:p w:rsidR="004118A7" w:rsidRDefault="004118A7" w:rsidP="00C07485">
      <w:pPr>
        <w:jc w:val="center"/>
        <w:rPr>
          <w:noProof/>
          <w:sz w:val="22"/>
          <w:szCs w:val="22"/>
          <w:u w:val="single"/>
          <w:lang w:val="es-AR" w:eastAsia="es-AR"/>
        </w:rPr>
      </w:pPr>
    </w:p>
    <w:p w:rsidR="004118A7" w:rsidRDefault="004118A7" w:rsidP="00C07485">
      <w:pPr>
        <w:jc w:val="center"/>
        <w:rPr>
          <w:noProof/>
          <w:sz w:val="22"/>
          <w:szCs w:val="22"/>
          <w:u w:val="single"/>
          <w:lang w:val="es-AR" w:eastAsia="es-AR"/>
        </w:rPr>
      </w:pPr>
    </w:p>
    <w:p w:rsidR="004118A7" w:rsidRDefault="004118A7" w:rsidP="00C07485">
      <w:pPr>
        <w:jc w:val="center"/>
        <w:rPr>
          <w:noProof/>
          <w:sz w:val="22"/>
          <w:szCs w:val="22"/>
          <w:u w:val="single"/>
          <w:lang w:val="es-AR" w:eastAsia="es-AR"/>
        </w:rPr>
      </w:pPr>
    </w:p>
    <w:p w:rsidR="004118A7" w:rsidRDefault="004118A7" w:rsidP="00C07485">
      <w:pPr>
        <w:jc w:val="center"/>
        <w:rPr>
          <w:noProof/>
          <w:sz w:val="22"/>
          <w:szCs w:val="22"/>
          <w:u w:val="single"/>
          <w:lang w:val="es-AR" w:eastAsia="es-AR"/>
        </w:rPr>
      </w:pPr>
    </w:p>
    <w:p w:rsidR="004118A7" w:rsidRDefault="004118A7" w:rsidP="00C07485">
      <w:pPr>
        <w:jc w:val="center"/>
        <w:rPr>
          <w:noProof/>
          <w:sz w:val="22"/>
          <w:szCs w:val="22"/>
          <w:u w:val="single"/>
          <w:lang w:val="es-AR" w:eastAsia="es-AR"/>
        </w:rPr>
      </w:pPr>
    </w:p>
    <w:p w:rsidR="004118A7" w:rsidRDefault="004118A7" w:rsidP="00C07485">
      <w:pPr>
        <w:jc w:val="center"/>
        <w:rPr>
          <w:noProof/>
          <w:sz w:val="22"/>
          <w:szCs w:val="22"/>
          <w:u w:val="single"/>
          <w:lang w:val="es-AR" w:eastAsia="es-AR"/>
        </w:rPr>
      </w:pPr>
    </w:p>
    <w:p w:rsidR="004118A7" w:rsidRDefault="004118A7" w:rsidP="00C07485">
      <w:pPr>
        <w:jc w:val="center"/>
        <w:rPr>
          <w:sz w:val="22"/>
          <w:szCs w:val="22"/>
          <w:u w:val="single"/>
        </w:rPr>
      </w:pPr>
    </w:p>
    <w:p w:rsidR="00B82056" w:rsidRDefault="00FE58F0" w:rsidP="00B82056">
      <w:pPr>
        <w:pStyle w:val="Ttulo1"/>
      </w:pPr>
      <w:r>
        <w:lastRenderedPageBreak/>
        <w:t>GRAN BUENOS AIRES</w:t>
      </w:r>
    </w:p>
    <w:p w:rsidR="00FE58F0" w:rsidRDefault="00B82056" w:rsidP="00FE58F0">
      <w:r>
        <w:t xml:space="preserve"> </w:t>
      </w:r>
    </w:p>
    <w:p w:rsidR="00B82056" w:rsidRPr="00BE5187" w:rsidRDefault="00B82056" w:rsidP="009C321D">
      <w:pPr>
        <w:rPr>
          <w:color w:val="000000" w:themeColor="text1"/>
          <w:sz w:val="22"/>
          <w:szCs w:val="22"/>
        </w:rPr>
      </w:pPr>
      <w:r w:rsidRPr="00BE5187">
        <w:rPr>
          <w:color w:val="000000" w:themeColor="text1"/>
        </w:rPr>
        <w:t xml:space="preserve">El </w:t>
      </w:r>
      <w:r w:rsidRPr="00BE5187">
        <w:rPr>
          <w:bCs/>
          <w:color w:val="000000" w:themeColor="text1"/>
        </w:rPr>
        <w:t>Gran Buenos Aires</w:t>
      </w:r>
      <w:r w:rsidRPr="00BE5187">
        <w:rPr>
          <w:color w:val="000000" w:themeColor="text1"/>
        </w:rPr>
        <w:t xml:space="preserve"> (</w:t>
      </w:r>
      <w:r w:rsidRPr="00BE5187">
        <w:rPr>
          <w:bCs/>
          <w:color w:val="000000" w:themeColor="text1"/>
        </w:rPr>
        <w:t>GBA</w:t>
      </w:r>
      <w:r w:rsidRPr="00BE5187">
        <w:rPr>
          <w:color w:val="000000" w:themeColor="text1"/>
        </w:rPr>
        <w:t>) es la denominación genérica utilizada para referir</w:t>
      </w:r>
      <w:r w:rsidR="00BE5187" w:rsidRPr="00BE5187">
        <w:rPr>
          <w:color w:val="000000" w:themeColor="text1"/>
        </w:rPr>
        <w:t>se a un espacio urbano conformado</w:t>
      </w:r>
      <w:r w:rsidR="00FE58F0" w:rsidRPr="00BE5187">
        <w:rPr>
          <w:color w:val="000000" w:themeColor="text1"/>
        </w:rPr>
        <w:t xml:space="preserve"> por la </w:t>
      </w:r>
      <w:hyperlink r:id="rId17" w:tooltip="Buenos Aires" w:history="1">
        <w:r w:rsidRPr="00BE5187">
          <w:rPr>
            <w:rStyle w:val="Hipervnculo"/>
            <w:color w:val="000000" w:themeColor="text1"/>
          </w:rPr>
          <w:t>Ciudad Autónoma de Buenos Aires</w:t>
        </w:r>
      </w:hyperlink>
      <w:r w:rsidRPr="00BE5187">
        <w:rPr>
          <w:color w:val="000000" w:themeColor="text1"/>
        </w:rPr>
        <w:t xml:space="preserve"> </w:t>
      </w:r>
      <w:r w:rsidR="00FE58F0" w:rsidRPr="00BE5187">
        <w:rPr>
          <w:color w:val="000000" w:themeColor="text1"/>
        </w:rPr>
        <w:t xml:space="preserve"> (CABA) </w:t>
      </w:r>
      <w:r w:rsidRPr="00BE5187">
        <w:rPr>
          <w:color w:val="000000" w:themeColor="text1"/>
        </w:rPr>
        <w:t xml:space="preserve">y su </w:t>
      </w:r>
      <w:r w:rsidR="00BE5187" w:rsidRPr="00BE5187">
        <w:rPr>
          <w:color w:val="000000" w:themeColor="text1"/>
        </w:rPr>
        <w:t xml:space="preserve">área de crecimiento o </w:t>
      </w:r>
      <w:hyperlink r:id="rId18" w:tooltip="Conurbación" w:history="1">
        <w:r w:rsidRPr="00BE5187">
          <w:rPr>
            <w:rStyle w:val="Hipervnculo"/>
            <w:color w:val="000000" w:themeColor="text1"/>
          </w:rPr>
          <w:t>conurbación</w:t>
        </w:r>
      </w:hyperlink>
      <w:r w:rsidRPr="00BE5187">
        <w:rPr>
          <w:color w:val="000000" w:themeColor="text1"/>
        </w:rPr>
        <w:t xml:space="preserve"> sobre la </w:t>
      </w:r>
      <w:hyperlink r:id="rId19" w:tooltip="Provincia de Buenos Aires" w:history="1">
        <w:r w:rsidRPr="00BE5187">
          <w:rPr>
            <w:rStyle w:val="Hipervnculo"/>
            <w:color w:val="000000" w:themeColor="text1"/>
          </w:rPr>
          <w:t>Provincia de Buenos Aires</w:t>
        </w:r>
      </w:hyperlink>
      <w:r w:rsidR="00FE58F0" w:rsidRPr="00BE5187">
        <w:rPr>
          <w:color w:val="000000" w:themeColor="text1"/>
        </w:rPr>
        <w:t xml:space="preserve">. </w:t>
      </w:r>
      <w:r w:rsidRPr="00BE5187">
        <w:rPr>
          <w:rStyle w:val="corchete-llamada1"/>
          <w:color w:val="000000" w:themeColor="text1"/>
          <w:vertAlign w:val="superscript"/>
        </w:rPr>
        <w:t>[</w:t>
      </w:r>
      <w:r w:rsidR="00FE58F0" w:rsidRPr="00BE5187">
        <w:rPr>
          <w:rStyle w:val="corchete-llamada1"/>
          <w:color w:val="000000" w:themeColor="text1"/>
          <w:vertAlign w:val="superscript"/>
        </w:rPr>
        <w:t xml:space="preserve">Este espacio urbano  </w:t>
      </w:r>
      <w:r w:rsidR="00FE58F0" w:rsidRPr="00BE5187">
        <w:rPr>
          <w:color w:val="000000" w:themeColor="text1"/>
          <w:sz w:val="22"/>
          <w:szCs w:val="22"/>
        </w:rPr>
        <w:t>Este espacio urbano también es conocido como AMBA (</w:t>
      </w:r>
      <w:r w:rsidR="00BE5187" w:rsidRPr="00BE5187">
        <w:rPr>
          <w:color w:val="000000" w:themeColor="text1"/>
          <w:sz w:val="22"/>
          <w:szCs w:val="22"/>
        </w:rPr>
        <w:t>Área</w:t>
      </w:r>
      <w:r w:rsidR="00FE58F0" w:rsidRPr="00BE5187">
        <w:rPr>
          <w:color w:val="000000" w:themeColor="text1"/>
          <w:sz w:val="22"/>
          <w:szCs w:val="22"/>
        </w:rPr>
        <w:t xml:space="preserve"> Metropolitana de Buenos Aires)</w:t>
      </w:r>
      <w:r w:rsidR="00BE5187" w:rsidRPr="00BE5187">
        <w:rPr>
          <w:color w:val="000000" w:themeColor="text1"/>
          <w:sz w:val="22"/>
          <w:szCs w:val="22"/>
        </w:rPr>
        <w:t xml:space="preserve"> y ocupa solo el 1% de la superficie terrestre del país</w:t>
      </w:r>
      <w:r w:rsidR="00BE5187">
        <w:rPr>
          <w:color w:val="000000" w:themeColor="text1"/>
          <w:sz w:val="22"/>
          <w:szCs w:val="22"/>
        </w:rPr>
        <w:t xml:space="preserve"> (2590 Km</w:t>
      </w:r>
      <w:r w:rsidR="00BE5187">
        <w:rPr>
          <w:color w:val="000000" w:themeColor="text1"/>
          <w:sz w:val="22"/>
          <w:szCs w:val="22"/>
          <w:vertAlign w:val="superscript"/>
        </w:rPr>
        <w:t>2</w:t>
      </w:r>
      <w:r w:rsidR="00BE5187">
        <w:rPr>
          <w:color w:val="000000" w:themeColor="text1"/>
          <w:sz w:val="22"/>
          <w:szCs w:val="22"/>
        </w:rPr>
        <w:t>)</w:t>
      </w:r>
    </w:p>
    <w:p w:rsidR="00105839" w:rsidRDefault="00BE5187" w:rsidP="009C321D">
      <w:pPr>
        <w:rPr>
          <w:color w:val="000000" w:themeColor="text1"/>
          <w:sz w:val="23"/>
          <w:szCs w:val="23"/>
        </w:rPr>
      </w:pPr>
      <w:r w:rsidRPr="00BE5187">
        <w:rPr>
          <w:color w:val="000000" w:themeColor="text1"/>
          <w:sz w:val="23"/>
          <w:szCs w:val="23"/>
        </w:rPr>
        <w:t>Desde su centro inicial, la población que eligió la Ciudad Autónoma de Buenos Aires (CABA</w:t>
      </w:r>
      <w:r w:rsidR="001B49AE">
        <w:rPr>
          <w:color w:val="000000" w:themeColor="text1"/>
          <w:sz w:val="23"/>
          <w:szCs w:val="23"/>
        </w:rPr>
        <w:t>)</w:t>
      </w:r>
      <w:r w:rsidRPr="00BE5187">
        <w:rPr>
          <w:color w:val="000000" w:themeColor="text1"/>
          <w:sz w:val="23"/>
          <w:szCs w:val="23"/>
        </w:rPr>
        <w:t xml:space="preserve"> para vivir, fue asentándose con el transcurso del tiempo</w:t>
      </w:r>
      <w:r w:rsidR="00185F85">
        <w:rPr>
          <w:color w:val="000000" w:themeColor="text1"/>
          <w:sz w:val="23"/>
          <w:szCs w:val="23"/>
        </w:rPr>
        <w:t xml:space="preserve"> fuera del </w:t>
      </w:r>
      <w:r w:rsidR="0054233A">
        <w:rPr>
          <w:color w:val="000000" w:themeColor="text1"/>
          <w:sz w:val="23"/>
          <w:szCs w:val="23"/>
        </w:rPr>
        <w:t>límite</w:t>
      </w:r>
      <w:r w:rsidR="00185F85">
        <w:rPr>
          <w:color w:val="000000" w:themeColor="text1"/>
          <w:sz w:val="23"/>
          <w:szCs w:val="23"/>
        </w:rPr>
        <w:t xml:space="preserve"> inicial, </w:t>
      </w:r>
      <w:r w:rsidRPr="00BE5187">
        <w:rPr>
          <w:color w:val="000000" w:themeColor="text1"/>
          <w:sz w:val="23"/>
          <w:szCs w:val="23"/>
        </w:rPr>
        <w:t>si</w:t>
      </w:r>
      <w:r w:rsidR="00185F85">
        <w:rPr>
          <w:color w:val="000000" w:themeColor="text1"/>
          <w:sz w:val="23"/>
          <w:szCs w:val="23"/>
        </w:rPr>
        <w:t xml:space="preserve">guiendo las vías </w:t>
      </w:r>
      <w:r w:rsidRPr="00BE5187">
        <w:rPr>
          <w:color w:val="000000" w:themeColor="text1"/>
          <w:sz w:val="23"/>
          <w:szCs w:val="23"/>
        </w:rPr>
        <w:t xml:space="preserve">de comunicación ferroviaria y vial, </w:t>
      </w:r>
      <w:r w:rsidR="009A42B0">
        <w:rPr>
          <w:color w:val="000000" w:themeColor="text1"/>
          <w:sz w:val="23"/>
          <w:szCs w:val="23"/>
        </w:rPr>
        <w:t xml:space="preserve">pero </w:t>
      </w:r>
      <w:r w:rsidRPr="00BE5187">
        <w:rPr>
          <w:color w:val="000000" w:themeColor="text1"/>
          <w:sz w:val="23"/>
          <w:szCs w:val="23"/>
        </w:rPr>
        <w:t xml:space="preserve">hacia el interior </w:t>
      </w:r>
      <w:r w:rsidR="00AC4C21">
        <w:rPr>
          <w:color w:val="000000" w:themeColor="text1"/>
          <w:sz w:val="23"/>
          <w:szCs w:val="23"/>
        </w:rPr>
        <w:t xml:space="preserve">de la provincia de Buenos Aires </w:t>
      </w:r>
      <w:r w:rsidR="009A42B0">
        <w:rPr>
          <w:color w:val="000000" w:themeColor="text1"/>
          <w:sz w:val="23"/>
          <w:szCs w:val="23"/>
        </w:rPr>
        <w:t>y a lo largo de la costa del R</w:t>
      </w:r>
      <w:r w:rsidRPr="00BE5187">
        <w:rPr>
          <w:color w:val="000000" w:themeColor="text1"/>
          <w:sz w:val="23"/>
          <w:szCs w:val="23"/>
        </w:rPr>
        <w:t>ío</w:t>
      </w:r>
      <w:r w:rsidR="009A42B0">
        <w:rPr>
          <w:color w:val="000000" w:themeColor="text1"/>
          <w:sz w:val="23"/>
          <w:szCs w:val="23"/>
        </w:rPr>
        <w:t xml:space="preserve"> de la Plata</w:t>
      </w:r>
      <w:r w:rsidRPr="00BE5187">
        <w:rPr>
          <w:color w:val="000000" w:themeColor="text1"/>
          <w:sz w:val="23"/>
          <w:szCs w:val="23"/>
        </w:rPr>
        <w:t>.</w:t>
      </w:r>
      <w:r w:rsidR="00105839">
        <w:rPr>
          <w:color w:val="000000" w:themeColor="text1"/>
          <w:sz w:val="23"/>
          <w:szCs w:val="23"/>
        </w:rPr>
        <w:t xml:space="preserve"> Este proceso se inicio a mediados del siglo XIX como consecuencia de la apertura de plantas </w:t>
      </w:r>
      <w:r w:rsidR="0054233A">
        <w:rPr>
          <w:color w:val="000000" w:themeColor="text1"/>
          <w:sz w:val="23"/>
          <w:szCs w:val="23"/>
        </w:rPr>
        <w:t>industriales</w:t>
      </w:r>
      <w:r w:rsidR="00105839">
        <w:rPr>
          <w:color w:val="000000" w:themeColor="text1"/>
          <w:sz w:val="23"/>
          <w:szCs w:val="23"/>
        </w:rPr>
        <w:t xml:space="preserve"> y la llegada de inmigración interna y extranjera </w:t>
      </w:r>
      <w:r w:rsidR="00224DF8">
        <w:rPr>
          <w:color w:val="000000" w:themeColor="text1"/>
          <w:sz w:val="23"/>
          <w:szCs w:val="23"/>
        </w:rPr>
        <w:t>a la ciudad.</w:t>
      </w:r>
    </w:p>
    <w:p w:rsidR="00105839" w:rsidRDefault="00105839" w:rsidP="009C321D">
      <w:pPr>
        <w:rPr>
          <w:color w:val="000000" w:themeColor="text1"/>
          <w:sz w:val="23"/>
          <w:szCs w:val="23"/>
        </w:rPr>
      </w:pPr>
    </w:p>
    <w:p w:rsidR="00BE5187" w:rsidRDefault="00105839" w:rsidP="009C321D">
      <w:pPr>
        <w:rPr>
          <w:color w:val="000000" w:themeColor="text1"/>
        </w:rPr>
      </w:pPr>
      <w:r>
        <w:rPr>
          <w:noProof/>
          <w:color w:val="000000" w:themeColor="text1"/>
          <w:lang w:val="es-AR" w:eastAsia="es-AR"/>
        </w:rPr>
        <w:pict>
          <v:shape id="_x0000_s1245" type="#_x0000_t202" style="position:absolute;margin-left:31.2pt;margin-top:13.45pt;width:393.75pt;height:279.75pt;z-index:251821056">
            <v:textbox>
              <w:txbxContent>
                <w:p w:rsidR="005D209F" w:rsidRDefault="005D209F">
                  <w:r>
                    <w:rPr>
                      <w:noProof/>
                      <w:lang w:val="es-AR" w:eastAsia="es-AR"/>
                    </w:rPr>
                    <w:drawing>
                      <wp:inline distT="0" distB="0" distL="0" distR="0">
                        <wp:extent cx="4370433" cy="3340541"/>
                        <wp:effectExtent l="19050" t="0" r="0" b="0"/>
                        <wp:docPr id="3" name="2 Imagen" descr="Proceso urbanizac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ceso urbanizacion.png"/>
                                <pic:cNvPicPr/>
                              </pic:nvPicPr>
                              <pic:blipFill>
                                <a:blip r:embed="rId20"/>
                                <a:stretch>
                                  <a:fillRect/>
                                </a:stretch>
                              </pic:blipFill>
                              <pic:spPr>
                                <a:xfrm>
                                  <a:off x="0" y="0"/>
                                  <a:ext cx="4378824" cy="3346954"/>
                                </a:xfrm>
                                <a:prstGeom prst="rect">
                                  <a:avLst/>
                                </a:prstGeom>
                              </pic:spPr>
                            </pic:pic>
                          </a:graphicData>
                        </a:graphic>
                      </wp:inline>
                    </w:drawing>
                  </w:r>
                </w:p>
              </w:txbxContent>
            </v:textbox>
          </v:shape>
        </w:pict>
      </w:r>
      <w:r w:rsidR="00BE5187" w:rsidRPr="00BE5187">
        <w:rPr>
          <w:color w:val="000000" w:themeColor="text1"/>
          <w:sz w:val="23"/>
          <w:szCs w:val="23"/>
        </w:rPr>
        <w:br/>
      </w:r>
    </w:p>
    <w:p w:rsidR="00C07485" w:rsidRDefault="00C07485" w:rsidP="009C321D">
      <w:pPr>
        <w:rPr>
          <w:color w:val="000000" w:themeColor="text1"/>
        </w:rPr>
      </w:pPr>
    </w:p>
    <w:p w:rsidR="00C07485" w:rsidRDefault="00C07485" w:rsidP="009C321D">
      <w:pPr>
        <w:rPr>
          <w:color w:val="000000" w:themeColor="text1"/>
        </w:rPr>
      </w:pPr>
    </w:p>
    <w:p w:rsidR="00C07485" w:rsidRDefault="00C07485" w:rsidP="009C321D">
      <w:pPr>
        <w:rPr>
          <w:color w:val="000000" w:themeColor="text1"/>
        </w:rPr>
      </w:pPr>
    </w:p>
    <w:p w:rsidR="00C07485" w:rsidRDefault="00C07485" w:rsidP="009C321D">
      <w:pPr>
        <w:rPr>
          <w:color w:val="000000" w:themeColor="text1"/>
        </w:rPr>
      </w:pPr>
    </w:p>
    <w:p w:rsidR="00C07485" w:rsidRDefault="00C07485" w:rsidP="009C321D">
      <w:pPr>
        <w:rPr>
          <w:color w:val="000000" w:themeColor="text1"/>
        </w:rPr>
      </w:pPr>
    </w:p>
    <w:p w:rsidR="00C07485" w:rsidRDefault="00C07485" w:rsidP="009C321D">
      <w:pPr>
        <w:rPr>
          <w:color w:val="000000" w:themeColor="text1"/>
        </w:rPr>
      </w:pPr>
    </w:p>
    <w:p w:rsidR="00C07485" w:rsidRDefault="00C07485" w:rsidP="009C321D">
      <w:pPr>
        <w:rPr>
          <w:color w:val="000000" w:themeColor="text1"/>
        </w:rPr>
      </w:pPr>
    </w:p>
    <w:p w:rsidR="00C07485" w:rsidRDefault="00C07485" w:rsidP="009C321D">
      <w:pPr>
        <w:rPr>
          <w:color w:val="000000" w:themeColor="text1"/>
        </w:rPr>
      </w:pPr>
    </w:p>
    <w:p w:rsidR="00C07485" w:rsidRDefault="00C07485" w:rsidP="009C321D">
      <w:pPr>
        <w:rPr>
          <w:color w:val="000000" w:themeColor="text1"/>
        </w:rPr>
      </w:pPr>
    </w:p>
    <w:p w:rsidR="00C07485" w:rsidRDefault="00C07485" w:rsidP="009C321D">
      <w:pPr>
        <w:rPr>
          <w:color w:val="000000" w:themeColor="text1"/>
        </w:rPr>
      </w:pPr>
    </w:p>
    <w:p w:rsidR="00C07485" w:rsidRDefault="00C07485" w:rsidP="009C321D">
      <w:pPr>
        <w:rPr>
          <w:color w:val="000000" w:themeColor="text1"/>
        </w:rPr>
      </w:pPr>
    </w:p>
    <w:p w:rsidR="00C07485" w:rsidRDefault="00C07485" w:rsidP="009C321D">
      <w:pPr>
        <w:rPr>
          <w:color w:val="000000" w:themeColor="text1"/>
        </w:rPr>
      </w:pPr>
    </w:p>
    <w:p w:rsidR="00C07485" w:rsidRDefault="00C07485" w:rsidP="009C321D">
      <w:pPr>
        <w:rPr>
          <w:color w:val="000000" w:themeColor="text1"/>
        </w:rPr>
      </w:pPr>
    </w:p>
    <w:p w:rsidR="00C07485" w:rsidRDefault="00C07485" w:rsidP="009C321D">
      <w:pPr>
        <w:rPr>
          <w:color w:val="000000" w:themeColor="text1"/>
        </w:rPr>
      </w:pPr>
    </w:p>
    <w:p w:rsidR="00C07485" w:rsidRDefault="00C07485" w:rsidP="009C321D">
      <w:pPr>
        <w:rPr>
          <w:color w:val="000000" w:themeColor="text1"/>
        </w:rPr>
      </w:pPr>
    </w:p>
    <w:p w:rsidR="00C07485" w:rsidRDefault="00C07485" w:rsidP="009C321D">
      <w:pPr>
        <w:rPr>
          <w:color w:val="000000" w:themeColor="text1"/>
        </w:rPr>
      </w:pPr>
    </w:p>
    <w:p w:rsidR="00C07485" w:rsidRDefault="00C07485" w:rsidP="009C321D">
      <w:pPr>
        <w:rPr>
          <w:color w:val="000000" w:themeColor="text1"/>
        </w:rPr>
      </w:pPr>
    </w:p>
    <w:p w:rsidR="00C07485" w:rsidRDefault="00C07485" w:rsidP="009C321D">
      <w:pPr>
        <w:rPr>
          <w:color w:val="000000" w:themeColor="text1"/>
        </w:rPr>
      </w:pPr>
    </w:p>
    <w:p w:rsidR="00C07485" w:rsidRDefault="00C07485" w:rsidP="009C321D">
      <w:pPr>
        <w:rPr>
          <w:color w:val="000000" w:themeColor="text1"/>
        </w:rPr>
      </w:pPr>
    </w:p>
    <w:p w:rsidR="00C07485" w:rsidRDefault="00C07485" w:rsidP="009C321D">
      <w:pPr>
        <w:rPr>
          <w:color w:val="000000" w:themeColor="text1"/>
        </w:rPr>
      </w:pPr>
    </w:p>
    <w:p w:rsidR="00C07485" w:rsidRPr="00BE5187" w:rsidRDefault="00C07485" w:rsidP="009C321D">
      <w:pPr>
        <w:rPr>
          <w:color w:val="000000" w:themeColor="text1"/>
        </w:rPr>
      </w:pPr>
    </w:p>
    <w:p w:rsidR="00BE5187" w:rsidRDefault="00756D62" w:rsidP="009C321D">
      <w:pPr>
        <w:rPr>
          <w:color w:val="000000" w:themeColor="text1"/>
        </w:rPr>
      </w:pPr>
      <w:r w:rsidRPr="00756D62">
        <w:rPr>
          <w:noProof/>
        </w:rPr>
        <w:pict>
          <v:shape id="_x0000_s1246" type="#_x0000_t202" style="position:absolute;margin-left:0;margin-top:41.4pt;width:441.85pt;height:35.55pt;z-index:251823104" fillcolor="yellow">
            <v:fill opacity="13763f"/>
            <v:textbox style="mso-fit-shape-to-text:t">
              <w:txbxContent>
                <w:p w:rsidR="005D209F" w:rsidRDefault="005D209F" w:rsidP="00C07485">
                  <w:pPr>
                    <w:jc w:val="center"/>
                    <w:rPr>
                      <w:color w:val="000000" w:themeColor="text1"/>
                    </w:rPr>
                  </w:pPr>
                  <w:r>
                    <w:rPr>
                      <w:color w:val="000000" w:themeColor="text1"/>
                    </w:rPr>
                    <w:t>El Gran Buenos Aires abarca la CABA,</w:t>
                  </w:r>
                </w:p>
                <w:p w:rsidR="005D209F" w:rsidRPr="0092798D" w:rsidRDefault="005D209F" w:rsidP="00C07485">
                  <w:pPr>
                    <w:jc w:val="center"/>
                    <w:rPr>
                      <w:color w:val="000000" w:themeColor="text1"/>
                    </w:rPr>
                  </w:pPr>
                  <w:r>
                    <w:rPr>
                      <w:color w:val="000000" w:themeColor="text1"/>
                    </w:rPr>
                    <w:t>y 24 partidos de la provincia de Buenos Aires llamado “Conurbano Bonaerense”.</w:t>
                  </w:r>
                </w:p>
              </w:txbxContent>
            </v:textbox>
            <w10:wrap type="square"/>
          </v:shape>
        </w:pict>
      </w:r>
      <w:r w:rsidR="00185F85">
        <w:rPr>
          <w:color w:val="000000" w:themeColor="text1"/>
        </w:rPr>
        <w:t xml:space="preserve">Buenos Aires </w:t>
      </w:r>
      <w:r w:rsidR="001C3FE4">
        <w:rPr>
          <w:color w:val="000000" w:themeColor="text1"/>
        </w:rPr>
        <w:t>creció</w:t>
      </w:r>
      <w:r w:rsidR="009A42B0">
        <w:rPr>
          <w:color w:val="000000" w:themeColor="text1"/>
        </w:rPr>
        <w:t xml:space="preserve"> entonces</w:t>
      </w:r>
      <w:r w:rsidR="001C3FE4">
        <w:rPr>
          <w:color w:val="000000" w:themeColor="text1"/>
        </w:rPr>
        <w:t xml:space="preserve"> demográficamente y también aumento</w:t>
      </w:r>
      <w:r w:rsidR="00185F85">
        <w:rPr>
          <w:color w:val="000000" w:themeColor="text1"/>
        </w:rPr>
        <w:t xml:space="preserve"> </w:t>
      </w:r>
      <w:r w:rsidR="00BE5187" w:rsidRPr="00BE5187">
        <w:rPr>
          <w:color w:val="000000" w:themeColor="text1"/>
        </w:rPr>
        <w:t xml:space="preserve">el espacio ocupado (mancha urbana) </w:t>
      </w:r>
      <w:r w:rsidR="00185F85">
        <w:rPr>
          <w:color w:val="000000" w:themeColor="text1"/>
        </w:rPr>
        <w:t xml:space="preserve">por ella, </w:t>
      </w:r>
      <w:r w:rsidR="00BE5187" w:rsidRPr="00BE5187">
        <w:rPr>
          <w:color w:val="000000" w:themeColor="text1"/>
        </w:rPr>
        <w:t>pasando a ser el Gran Buenos Aires.</w:t>
      </w:r>
    </w:p>
    <w:p w:rsidR="00AC4C21" w:rsidRDefault="00AC4C21" w:rsidP="009C321D">
      <w:pPr>
        <w:rPr>
          <w:color w:val="000000" w:themeColor="text1"/>
        </w:rPr>
      </w:pPr>
    </w:p>
    <w:p w:rsidR="00934961" w:rsidRDefault="00756D62" w:rsidP="00C07485">
      <w:pPr>
        <w:jc w:val="center"/>
      </w:pPr>
      <w:r>
        <w:rPr>
          <w:noProof/>
          <w:lang w:val="es-AR" w:eastAsia="es-AR"/>
        </w:rPr>
        <w:pict>
          <v:shape id="_x0000_s1248" type="#_x0000_t202" style="position:absolute;left:0;text-align:left;margin-left:20.7pt;margin-top:8pt;width:386.25pt;height:294pt;z-index:251824128">
            <v:textbox>
              <w:txbxContent>
                <w:p w:rsidR="005D209F" w:rsidRDefault="005D209F">
                  <w:r>
                    <w:rPr>
                      <w:noProof/>
                      <w:lang w:val="es-AR" w:eastAsia="es-AR"/>
                    </w:rPr>
                    <w:drawing>
                      <wp:inline distT="0" distB="0" distL="0" distR="0">
                        <wp:extent cx="4657725" cy="3582865"/>
                        <wp:effectExtent l="19050" t="0" r="9525" b="0"/>
                        <wp:docPr id="37" name="36 Imagen" descr="Conurbano_Bonaeren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nurbano_Bonaerense.png"/>
                                <pic:cNvPicPr/>
                              </pic:nvPicPr>
                              <pic:blipFill>
                                <a:blip r:embed="rId21"/>
                                <a:stretch>
                                  <a:fillRect/>
                                </a:stretch>
                              </pic:blipFill>
                              <pic:spPr>
                                <a:xfrm>
                                  <a:off x="0" y="0"/>
                                  <a:ext cx="4657725" cy="3582865"/>
                                </a:xfrm>
                                <a:prstGeom prst="rect">
                                  <a:avLst/>
                                </a:prstGeom>
                              </pic:spPr>
                            </pic:pic>
                          </a:graphicData>
                        </a:graphic>
                      </wp:inline>
                    </w:drawing>
                  </w:r>
                </w:p>
              </w:txbxContent>
            </v:textbox>
          </v:shape>
        </w:pict>
      </w:r>
    </w:p>
    <w:p w:rsidR="00934961" w:rsidRDefault="00934961" w:rsidP="00C07485">
      <w:pPr>
        <w:jc w:val="center"/>
      </w:pPr>
    </w:p>
    <w:p w:rsidR="00934961" w:rsidRDefault="00934961" w:rsidP="00C07485">
      <w:pPr>
        <w:jc w:val="center"/>
      </w:pPr>
    </w:p>
    <w:p w:rsidR="00934961" w:rsidRDefault="00934961" w:rsidP="00C07485">
      <w:pPr>
        <w:jc w:val="center"/>
      </w:pPr>
    </w:p>
    <w:p w:rsidR="00934961" w:rsidRDefault="00934961" w:rsidP="00C07485">
      <w:pPr>
        <w:jc w:val="center"/>
      </w:pPr>
    </w:p>
    <w:p w:rsidR="00934961" w:rsidRDefault="00934961" w:rsidP="00C07485">
      <w:pPr>
        <w:jc w:val="center"/>
      </w:pPr>
    </w:p>
    <w:p w:rsidR="00934961" w:rsidRDefault="00934961" w:rsidP="00C07485">
      <w:pPr>
        <w:jc w:val="center"/>
      </w:pPr>
    </w:p>
    <w:p w:rsidR="00934961" w:rsidRDefault="00934961" w:rsidP="00C07485">
      <w:pPr>
        <w:jc w:val="center"/>
      </w:pPr>
    </w:p>
    <w:p w:rsidR="00934961" w:rsidRDefault="00934961" w:rsidP="00C07485">
      <w:pPr>
        <w:jc w:val="center"/>
      </w:pPr>
    </w:p>
    <w:p w:rsidR="00934961" w:rsidRDefault="00934961" w:rsidP="00C07485">
      <w:pPr>
        <w:jc w:val="center"/>
      </w:pPr>
    </w:p>
    <w:p w:rsidR="00934961" w:rsidRDefault="00934961" w:rsidP="00C07485">
      <w:pPr>
        <w:jc w:val="center"/>
      </w:pPr>
    </w:p>
    <w:p w:rsidR="00934961" w:rsidRDefault="00934961" w:rsidP="00C07485">
      <w:pPr>
        <w:jc w:val="center"/>
      </w:pPr>
    </w:p>
    <w:p w:rsidR="00934961" w:rsidRDefault="00934961" w:rsidP="00C07485">
      <w:pPr>
        <w:jc w:val="center"/>
      </w:pPr>
    </w:p>
    <w:p w:rsidR="00934961" w:rsidRDefault="00934961" w:rsidP="00C07485">
      <w:pPr>
        <w:jc w:val="center"/>
      </w:pPr>
    </w:p>
    <w:p w:rsidR="00934961" w:rsidRDefault="00934961" w:rsidP="00C07485">
      <w:pPr>
        <w:jc w:val="center"/>
      </w:pPr>
    </w:p>
    <w:p w:rsidR="00934961" w:rsidRDefault="00934961" w:rsidP="00C07485">
      <w:pPr>
        <w:jc w:val="center"/>
      </w:pPr>
    </w:p>
    <w:p w:rsidR="00934961" w:rsidRDefault="00934961" w:rsidP="00C07485">
      <w:pPr>
        <w:jc w:val="center"/>
      </w:pPr>
    </w:p>
    <w:p w:rsidR="00934961" w:rsidRDefault="00934961" w:rsidP="00C07485">
      <w:pPr>
        <w:jc w:val="center"/>
      </w:pPr>
    </w:p>
    <w:p w:rsidR="00934961" w:rsidRDefault="00934961" w:rsidP="00224DF8"/>
    <w:p w:rsidR="00934961" w:rsidRDefault="00934961" w:rsidP="00C07485">
      <w:pPr>
        <w:jc w:val="center"/>
      </w:pPr>
    </w:p>
    <w:p w:rsidR="00CB47B9" w:rsidRPr="00C07485" w:rsidRDefault="00CB47B9" w:rsidP="00934961">
      <w:pPr>
        <w:rPr>
          <w:color w:val="000000" w:themeColor="text1"/>
        </w:rPr>
      </w:pPr>
      <w:r>
        <w:t xml:space="preserve">Dentro del Conurbano Bonaerense habitualmente se distinguen también los </w:t>
      </w:r>
      <w:r w:rsidR="001B49AE" w:rsidRPr="001B49AE">
        <w:rPr>
          <w:i/>
        </w:rPr>
        <w:t>anillos,</w:t>
      </w:r>
      <w:r w:rsidR="001B49AE">
        <w:t xml:space="preserve"> </w:t>
      </w:r>
      <w:r>
        <w:t xml:space="preserve">o </w:t>
      </w:r>
      <w:r>
        <w:rPr>
          <w:i/>
          <w:iCs/>
        </w:rPr>
        <w:t>coronas</w:t>
      </w:r>
      <w:r w:rsidR="007973F3">
        <w:rPr>
          <w:i/>
          <w:iCs/>
        </w:rPr>
        <w:t xml:space="preserve"> </w:t>
      </w:r>
      <w:r w:rsidR="00B5321A">
        <w:t xml:space="preserve">que son </w:t>
      </w:r>
      <w:r>
        <w:t xml:space="preserve"> una serie de </w:t>
      </w:r>
      <w:r w:rsidR="001B49AE" w:rsidRPr="00B5321A">
        <w:rPr>
          <w:iCs/>
        </w:rPr>
        <w:t>cordones</w:t>
      </w:r>
      <w:r w:rsidR="001B49AE">
        <w:t xml:space="preserve"> </w:t>
      </w:r>
      <w:r>
        <w:t xml:space="preserve"> sucesivos ubicados según su proximidad alrededor de la </w:t>
      </w:r>
      <w:hyperlink r:id="rId22" w:tooltip="Buenos Aires" w:history="1">
        <w:r w:rsidRPr="00BE5187">
          <w:rPr>
            <w:rStyle w:val="Hipervnculo"/>
            <w:color w:val="auto"/>
          </w:rPr>
          <w:t>Ciudad de Buenos Aires</w:t>
        </w:r>
      </w:hyperlink>
      <w:r w:rsidRPr="00BE5187">
        <w:t>.</w:t>
      </w:r>
      <w:r>
        <w:t xml:space="preserve"> Esta clasificación supone una cierta homogeneidad para cada uno de ellos, resultad</w:t>
      </w:r>
      <w:r w:rsidR="00B5321A">
        <w:t>o de las distintas etapas en que se formaron</w:t>
      </w:r>
      <w:r w:rsidR="001526BB">
        <w:t>,</w:t>
      </w:r>
      <w:r>
        <w:t xml:space="preserve"> a medi</w:t>
      </w:r>
      <w:r w:rsidR="00BE5187">
        <w:t xml:space="preserve">da que se </w:t>
      </w:r>
      <w:r w:rsidR="00B5321A">
        <w:t xml:space="preserve">ocupaba el espacio y se </w:t>
      </w:r>
      <w:r w:rsidR="00BE5187">
        <w:t>extendía la mancha urbana de la ciudad de Buenos Aires</w:t>
      </w:r>
      <w:r>
        <w:t>:</w:t>
      </w:r>
    </w:p>
    <w:p w:rsidR="00CB47B9" w:rsidRDefault="00CB47B9" w:rsidP="001526BB">
      <w:pPr>
        <w:pStyle w:val="Prrafodelista"/>
        <w:numPr>
          <w:ilvl w:val="0"/>
          <w:numId w:val="46"/>
        </w:numPr>
      </w:pPr>
      <w:r>
        <w:t xml:space="preserve">Primer </w:t>
      </w:r>
      <w:r w:rsidR="001B49AE">
        <w:t xml:space="preserve">anillo o </w:t>
      </w:r>
      <w:r w:rsidR="0054233A">
        <w:t>cordón</w:t>
      </w:r>
      <w:r w:rsidR="001B49AE">
        <w:t>:</w:t>
      </w:r>
    </w:p>
    <w:p w:rsidR="00CB47B9" w:rsidRDefault="00CB47B9" w:rsidP="00CB47B9">
      <w:pPr>
        <w:ind w:left="720"/>
      </w:pPr>
      <w:r>
        <w:t>Avellaneda, Lanús, Lomas de Zamora, La Matanza (parte este), Morón, Tres de Febrero, San Martín, Vicente López, San Isidro.</w:t>
      </w:r>
    </w:p>
    <w:p w:rsidR="00CB47B9" w:rsidRDefault="001B49AE" w:rsidP="001526BB">
      <w:pPr>
        <w:pStyle w:val="Prrafodelista"/>
        <w:numPr>
          <w:ilvl w:val="0"/>
          <w:numId w:val="46"/>
        </w:numPr>
      </w:pPr>
      <w:r>
        <w:t xml:space="preserve">Segundo anillo o </w:t>
      </w:r>
      <w:r w:rsidR="006E5CDF">
        <w:t>c</w:t>
      </w:r>
      <w:r w:rsidR="00CB47B9">
        <w:t>ordón</w:t>
      </w:r>
      <w:r w:rsidR="006E5CDF">
        <w:t>:</w:t>
      </w:r>
    </w:p>
    <w:p w:rsidR="001526BB" w:rsidRDefault="00CB47B9" w:rsidP="001526BB">
      <w:pPr>
        <w:ind w:left="720"/>
      </w:pPr>
      <w:r>
        <w:t>Quilmes, Berazategui, Florencio Varela, Almirante Brown, Esteban Echeverría, Ezeiza, Moreno, Merlo, Hurlingham, Ituzaingó, La Matanza (parte oeste), Tigre, San Fernando, José C. Paz, San Miguel, Malvinas Argentinas.</w:t>
      </w:r>
    </w:p>
    <w:p w:rsidR="00CB47B9" w:rsidRDefault="001B49AE" w:rsidP="001526BB">
      <w:pPr>
        <w:pStyle w:val="Prrafodelista"/>
        <w:numPr>
          <w:ilvl w:val="0"/>
          <w:numId w:val="46"/>
        </w:numPr>
      </w:pPr>
      <w:r>
        <w:t>Tercer anillo o c</w:t>
      </w:r>
      <w:r w:rsidR="00CB47B9">
        <w:t>ordón</w:t>
      </w:r>
      <w:r w:rsidR="006E5CDF">
        <w:t>:</w:t>
      </w:r>
    </w:p>
    <w:p w:rsidR="00CB47B9" w:rsidRDefault="00CB47B9" w:rsidP="00CB47B9">
      <w:pPr>
        <w:ind w:left="720"/>
      </w:pPr>
      <w:r>
        <w:t>San Vicente, Pte. Perón, Marcos Paz, Gral. Rodríguez, Escobar y Pilar.</w:t>
      </w:r>
    </w:p>
    <w:p w:rsidR="00B82056" w:rsidRDefault="00B82056" w:rsidP="009C321D">
      <w:pPr>
        <w:rPr>
          <w:sz w:val="22"/>
          <w:szCs w:val="22"/>
          <w:u w:val="single"/>
        </w:rPr>
      </w:pPr>
    </w:p>
    <w:p w:rsidR="00B82056" w:rsidRDefault="00B82056" w:rsidP="009C321D">
      <w:pPr>
        <w:rPr>
          <w:sz w:val="22"/>
          <w:szCs w:val="22"/>
          <w:u w:val="single"/>
        </w:rPr>
      </w:pPr>
    </w:p>
    <w:p w:rsidR="00B82056" w:rsidRPr="00CB47B9" w:rsidRDefault="00CB47B9" w:rsidP="009C321D">
      <w:pPr>
        <w:rPr>
          <w:color w:val="000000" w:themeColor="text1"/>
          <w:sz w:val="22"/>
          <w:szCs w:val="22"/>
          <w:u w:val="single"/>
        </w:rPr>
      </w:pPr>
      <w:r>
        <w:t xml:space="preserve">El GBA, contaba para el censo de  </w:t>
      </w:r>
      <w:hyperlink r:id="rId23" w:tooltip="2010" w:history="1">
        <w:r w:rsidRPr="00CB47B9">
          <w:rPr>
            <w:rStyle w:val="Hipervnculo"/>
            <w:color w:val="000000" w:themeColor="text1"/>
          </w:rPr>
          <w:t>2010</w:t>
        </w:r>
      </w:hyperlink>
      <w:r w:rsidRPr="00CB47B9">
        <w:rPr>
          <w:color w:val="000000" w:themeColor="text1"/>
        </w:rPr>
        <w:t xml:space="preserve"> con 12 806 866 habitantes (2 890 151 en la </w:t>
      </w:r>
      <w:hyperlink r:id="rId24" w:tooltip="Buenos Aires" w:history="1">
        <w:r w:rsidRPr="00CB47B9">
          <w:rPr>
            <w:rStyle w:val="Hipervnculo"/>
            <w:color w:val="000000" w:themeColor="text1"/>
          </w:rPr>
          <w:t>Ciudad Autónoma de Buenos Aires</w:t>
        </w:r>
      </w:hyperlink>
      <w:r w:rsidRPr="00CB47B9">
        <w:rPr>
          <w:color w:val="000000" w:themeColor="text1"/>
        </w:rPr>
        <w:t xml:space="preserve"> más 9.916.715 en los 24 partidos</w:t>
      </w:r>
      <w:r w:rsidR="001526BB">
        <w:rPr>
          <w:color w:val="000000" w:themeColor="text1"/>
        </w:rPr>
        <w:t xml:space="preserve"> o Conurbano</w:t>
      </w:r>
      <w:r w:rsidRPr="00CB47B9">
        <w:rPr>
          <w:color w:val="000000" w:themeColor="text1"/>
        </w:rPr>
        <w:t>).</w:t>
      </w:r>
      <w:hyperlink r:id="rId25" w:anchor="cite_note-22" w:history="1">
        <w:r w:rsidRPr="00CB47B9">
          <w:rPr>
            <w:rStyle w:val="corchete-llamada1"/>
            <w:color w:val="000000" w:themeColor="text1"/>
            <w:u w:val="single"/>
            <w:vertAlign w:val="superscript"/>
          </w:rPr>
          <w:t>[</w:t>
        </w:r>
      </w:hyperlink>
    </w:p>
    <w:p w:rsidR="00B82056" w:rsidRPr="00CB47B9" w:rsidRDefault="00B82056" w:rsidP="009C321D">
      <w:pPr>
        <w:rPr>
          <w:color w:val="000000" w:themeColor="text1"/>
          <w:sz w:val="22"/>
          <w:szCs w:val="22"/>
          <w:u w:val="single"/>
        </w:rPr>
      </w:pPr>
    </w:p>
    <w:p w:rsidR="00BE5187" w:rsidRPr="00BE5187" w:rsidRDefault="00BE5187" w:rsidP="009C321D">
      <w:pPr>
        <w:rPr>
          <w:u w:val="single"/>
        </w:rPr>
      </w:pPr>
      <w:r w:rsidRPr="00BE5187">
        <w:rPr>
          <w:rStyle w:val="post-content1"/>
          <w:bCs/>
          <w:color w:val="222222"/>
          <w:sz w:val="24"/>
          <w:szCs w:val="24"/>
        </w:rPr>
        <w:t xml:space="preserve">El AMBA </w:t>
      </w:r>
      <w:r>
        <w:rPr>
          <w:rStyle w:val="post-content1"/>
          <w:bCs/>
          <w:color w:val="222222"/>
          <w:sz w:val="24"/>
          <w:szCs w:val="24"/>
        </w:rPr>
        <w:t xml:space="preserve">o GBA </w:t>
      </w:r>
      <w:r w:rsidRPr="00BE5187">
        <w:rPr>
          <w:rStyle w:val="post-content1"/>
          <w:bCs/>
          <w:color w:val="222222"/>
          <w:sz w:val="24"/>
          <w:szCs w:val="24"/>
        </w:rPr>
        <w:t xml:space="preserve">es el mayor centro de actividades de los sectores industrial, comercial y de servicios de </w:t>
      </w:r>
      <w:r>
        <w:rPr>
          <w:rStyle w:val="post-content1"/>
          <w:bCs/>
          <w:color w:val="222222"/>
          <w:sz w:val="24"/>
          <w:szCs w:val="24"/>
        </w:rPr>
        <w:t>la Argentina. C</w:t>
      </w:r>
      <w:r w:rsidRPr="00BE5187">
        <w:rPr>
          <w:rStyle w:val="post-content1"/>
          <w:bCs/>
          <w:color w:val="222222"/>
          <w:sz w:val="24"/>
          <w:szCs w:val="24"/>
        </w:rPr>
        <w:t>oncentra casi la mitad de las actividades manufactureras del país, con 45,1% de los establecimientos, contándose entre éstos los más importantes en cuanto a tamaño y producción de valor agregado. La mayor cantidad de industrias se localiza en el denominado cinturón industrial, donde se encuentran radicadas el 40 % de las mismas, siendo el partido de La Matanza el que mayor porcentaje de industrias contiene con un 8,6%. Otra de las zonas que concentra una importante actividad de tipo industrial es la situada en los márgenes del Riachuelo. Abarca principalmente los partidos de Lanús y Avellaneda, con un 19,4% de las actividades.</w:t>
      </w:r>
      <w:r w:rsidRPr="00BE5187">
        <w:rPr>
          <w:rStyle w:val="post-content1"/>
          <w:color w:val="222222"/>
          <w:sz w:val="24"/>
          <w:szCs w:val="24"/>
        </w:rPr>
        <w:t xml:space="preserve"> </w:t>
      </w:r>
      <w:r w:rsidRPr="00BE5187">
        <w:rPr>
          <w:color w:val="222222"/>
        </w:rPr>
        <w:br/>
      </w:r>
      <w:r w:rsidRPr="00BE5187">
        <w:rPr>
          <w:rStyle w:val="post-content1"/>
          <w:bCs/>
          <w:color w:val="222222"/>
          <w:sz w:val="24"/>
          <w:szCs w:val="24"/>
        </w:rPr>
        <w:t>En lo que hace al sector comercio, el AMBA cuenta con el 38,5% de los establecimientos de todo el país, ocupando el 38% de la mano de obra empleada en el sector</w:t>
      </w:r>
      <w:r w:rsidRPr="00BE5187">
        <w:rPr>
          <w:bCs/>
          <w:color w:val="222222"/>
        </w:rPr>
        <w:br/>
      </w:r>
      <w:r w:rsidRPr="00BE5187">
        <w:rPr>
          <w:rStyle w:val="post-content1"/>
          <w:bCs/>
          <w:color w:val="222222"/>
          <w:sz w:val="24"/>
          <w:szCs w:val="24"/>
        </w:rPr>
        <w:t>Por su parte, el sector servicios registra el índice más elevado de concentración, ya que en el territorio del AMBA se localizan el 44% de todo el país, con una ocupación de mano de obra q</w:t>
      </w:r>
      <w:r>
        <w:rPr>
          <w:rStyle w:val="post-content1"/>
          <w:bCs/>
          <w:color w:val="222222"/>
          <w:sz w:val="24"/>
          <w:szCs w:val="24"/>
        </w:rPr>
        <w:t>ue llega al 50%.</w:t>
      </w:r>
    </w:p>
    <w:p w:rsidR="00B82056" w:rsidRDefault="00980831" w:rsidP="009C321D">
      <w:pPr>
        <w:rPr>
          <w:sz w:val="22"/>
          <w:szCs w:val="22"/>
          <w:u w:val="single"/>
        </w:rPr>
      </w:pPr>
      <w:r>
        <w:rPr>
          <w:noProof/>
          <w:sz w:val="22"/>
          <w:szCs w:val="22"/>
          <w:u w:val="single"/>
          <w:lang w:val="es-AR" w:eastAsia="es-AR"/>
        </w:rPr>
        <w:pict>
          <v:shape id="_x0000_s1289" type="#_x0000_t202" style="position:absolute;margin-left:-38.55pt;margin-top:8.3pt;width:537pt;height:417pt;z-index:251859968">
            <v:textbox>
              <w:txbxContent>
                <w:p w:rsidR="005D209F" w:rsidRPr="00F475A0" w:rsidRDefault="005D209F" w:rsidP="00F475A0">
                  <w:pPr>
                    <w:jc w:val="center"/>
                    <w:rPr>
                      <w:rFonts w:ascii="Estrangelo Edessa" w:hAnsi="Estrangelo Edessa" w:cs="Estrangelo Edessa"/>
                      <w:bCs/>
                      <w:sz w:val="28"/>
                      <w:szCs w:val="28"/>
                      <w:u w:val="single"/>
                      <w:lang w:val="es-AR"/>
                    </w:rPr>
                  </w:pPr>
                  <w:r w:rsidRPr="00F475A0">
                    <w:rPr>
                      <w:rFonts w:ascii="Estrangelo Edessa" w:hAnsi="Estrangelo Edessa" w:cs="Estrangelo Edessa"/>
                      <w:bCs/>
                      <w:sz w:val="28"/>
                      <w:szCs w:val="28"/>
                      <w:u w:val="single"/>
                      <w:lang w:val="es-AR"/>
                    </w:rPr>
                    <w:t>Radiografía del conurbano: qué hacer con la pobreza</w:t>
                  </w:r>
                </w:p>
                <w:p w:rsidR="005D209F" w:rsidRDefault="005D209F" w:rsidP="00F475A0">
                  <w:pPr>
                    <w:jc w:val="center"/>
                    <w:rPr>
                      <w:sz w:val="20"/>
                      <w:szCs w:val="20"/>
                    </w:rPr>
                  </w:pPr>
                  <w:r>
                    <w:rPr>
                      <w:sz w:val="20"/>
                      <w:szCs w:val="20"/>
                    </w:rPr>
                    <w:t>Por Lucia Fortín.</w:t>
                  </w:r>
                  <w:r w:rsidRPr="00F475A0">
                    <w:rPr>
                      <w:sz w:val="20"/>
                      <w:szCs w:val="20"/>
                    </w:rPr>
                    <w:t>.. El Cronista</w:t>
                  </w:r>
                  <w:r>
                    <w:rPr>
                      <w:sz w:val="20"/>
                      <w:szCs w:val="20"/>
                    </w:rPr>
                    <w:t xml:space="preserve"> (edición digital)</w:t>
                  </w:r>
                  <w:r w:rsidRPr="0054233A">
                    <w:rPr>
                      <w:sz w:val="20"/>
                      <w:szCs w:val="20"/>
                    </w:rPr>
                    <w:t xml:space="preserve"> </w:t>
                  </w:r>
                  <w:r w:rsidRPr="00F475A0">
                    <w:rPr>
                      <w:sz w:val="20"/>
                      <w:szCs w:val="20"/>
                    </w:rPr>
                    <w:t>08 de Diciembre de 2017</w:t>
                  </w:r>
                </w:p>
                <w:p w:rsidR="005D209F" w:rsidRPr="00F475A0" w:rsidRDefault="005D209F" w:rsidP="00F475A0">
                  <w:pPr>
                    <w:jc w:val="center"/>
                    <w:rPr>
                      <w:sz w:val="20"/>
                      <w:szCs w:val="20"/>
                    </w:rPr>
                  </w:pPr>
                </w:p>
                <w:p w:rsidR="005D209F" w:rsidRDefault="005D209F">
                  <w:r>
                    <w:t>“</w:t>
                  </w:r>
                  <w:r w:rsidRPr="00290546">
                    <w:t>Erradicar la pobreza no es un acto de caridad, es un acto de justicia", decía Nelson Mandela. El Conurbano bonaerense es uno de los espacios más marginales de la Argentina y lo es aun con varias generaciones políticas que repitieron el lema del líder sudafricano. Si se observan los datos, allí hay ausencia de caridad, y de justicia. Un 25,7% de los hogares del Gran Buenos Aires y un 32,6% de las personas es pobre. Además, un 6,1% se encuentra en la línea de indigencia -lo que representa al 8,2% de la población que allí vive-, según la última Encuesta Permanente de Hog</w:t>
                  </w:r>
                  <w:r>
                    <w:t>ares publicada por el INDEC</w:t>
                  </w:r>
                </w:p>
                <w:p w:rsidR="005D209F" w:rsidRDefault="005D209F">
                  <w:r>
                    <w:t xml:space="preserve">(…) </w:t>
                  </w:r>
                  <w:r w:rsidRPr="00290546">
                    <w:t>Según la organización TECHO, existen al menos 1.352 asentamientos informales en la provincia de Buenos Aires, donde viven más de un 1,8 millones de personas. El dato surge del Registro Nacional de Barrios Populares, un relevamiento que llevaron a cabo algunas organizaciones en 2017 junto al Gobierno nacional. Por otra parte, el Relevamiento de Asentamientos Informales de TECHO dejó al descubierto las problemáticas infraestructurales que desafían a la provincia: el 95% de los asentamientos no tiene conexión de agua potable, el 98% no tiene cloacas y el 70% no posee conexión formal a la energía eléctrica, según refieren a El Cronista desde la ONG.</w:t>
                  </w:r>
                </w:p>
                <w:p w:rsidR="005D209F" w:rsidRDefault="005D209F">
                  <w:r w:rsidRPr="00FE3569">
                    <w:t>En esa línea, Gabriel Lanfranchi, director del programa de Ciudades de CIPPEC, dice que uno de los principales desafíos que enfrenta el Conurbano es "superar la inequidad creciente y garantizar que sus habitantes accedan a la ciudad en igualdad de condiciones". Al respecto, justifica que, según el último censo de 2010, el 58% de los hogares del Conurbano no tenía acceso a la red de saneamiento, mientras que en la Ciudad de Buenos Aires la cobertura era casi del 100%.</w:t>
                  </w:r>
                  <w:r>
                    <w:t xml:space="preserve"> </w:t>
                  </w:r>
                </w:p>
                <w:p w:rsidR="005D209F" w:rsidRPr="00FE3569" w:rsidRDefault="005D209F" w:rsidP="00FE3569">
                  <w:pPr>
                    <w:rPr>
                      <w:lang w:val="es-AR"/>
                    </w:rPr>
                  </w:pPr>
                  <w:r>
                    <w:t xml:space="preserve">(…) </w:t>
                  </w:r>
                  <w:r w:rsidRPr="00FE3569">
                    <w:rPr>
                      <w:lang w:val="es-AR"/>
                    </w:rPr>
                    <w:t>El AMBA está compuesto por barrios de la Ciudad y del GBA. Allí se concentra cerca de 30% de la población total del país y en el Conurbano, el 50% de la pobreza. En connivencia con esto, la mayoría de los expertos consultados coincide en que el mayor desafío que enfrenta el GBA es el de tener una gobernanza con una mirada metropolitana.</w:t>
                  </w:r>
                  <w:r>
                    <w:rPr>
                      <w:lang w:val="es-AR"/>
                    </w:rPr>
                    <w:t xml:space="preserve"> </w:t>
                  </w:r>
                  <w:r w:rsidRPr="00FE3569">
                    <w:rPr>
                      <w:lang w:val="es-AR"/>
                    </w:rPr>
                    <w:t>"En el Conurbano operan la Nación, la Ciudad, la provincia y decenas de municipios", expone Cravacuore, y continúa: "Cada uno hace con sus propios criterios de administración territorial, sino desde sus intereses políticos". La crítica del experto abarca no solo a los actores políticos, sino también a los económicos y sociales. "Si nuestra perspectiva es sectorial o solo local, seguiremos contribuyendo al desgobierno", concluye.</w:t>
                  </w:r>
                  <w:r>
                    <w:rPr>
                      <w:lang w:val="es-AR"/>
                    </w:rPr>
                    <w:t xml:space="preserve"> (…)</w:t>
                  </w:r>
                </w:p>
                <w:p w:rsidR="005D209F" w:rsidRPr="00980831" w:rsidRDefault="005D209F">
                  <w:pPr>
                    <w:rPr>
                      <w:lang w:val="es-AR"/>
                    </w:rPr>
                  </w:pPr>
                </w:p>
              </w:txbxContent>
            </v:textbox>
          </v:shape>
        </w:pict>
      </w:r>
    </w:p>
    <w:p w:rsidR="00B82056" w:rsidRDefault="00B82056" w:rsidP="009C321D">
      <w:pPr>
        <w:rPr>
          <w:sz w:val="22"/>
          <w:szCs w:val="22"/>
          <w:u w:val="single"/>
        </w:rPr>
      </w:pPr>
    </w:p>
    <w:p w:rsidR="001526BB" w:rsidRDefault="001526BB" w:rsidP="009C321D">
      <w:pPr>
        <w:rPr>
          <w:sz w:val="22"/>
          <w:szCs w:val="22"/>
          <w:u w:val="single"/>
        </w:rPr>
      </w:pPr>
    </w:p>
    <w:p w:rsidR="001526BB" w:rsidRDefault="001526BB" w:rsidP="009C321D">
      <w:pPr>
        <w:rPr>
          <w:sz w:val="22"/>
          <w:szCs w:val="22"/>
          <w:u w:val="single"/>
        </w:rPr>
      </w:pPr>
    </w:p>
    <w:p w:rsidR="001526BB" w:rsidRDefault="00756D62" w:rsidP="009C321D">
      <w:pPr>
        <w:rPr>
          <w:sz w:val="22"/>
          <w:szCs w:val="22"/>
          <w:u w:val="single"/>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alidad constructiva AMBA.jpg" style="width:24pt;height:24pt"/>
        </w:pict>
      </w:r>
    </w:p>
    <w:p w:rsidR="001526BB" w:rsidRDefault="001526BB" w:rsidP="009C321D">
      <w:pPr>
        <w:rPr>
          <w:sz w:val="22"/>
          <w:szCs w:val="22"/>
          <w:u w:val="single"/>
        </w:rPr>
      </w:pPr>
    </w:p>
    <w:p w:rsidR="001526BB" w:rsidRDefault="001526BB" w:rsidP="009C321D">
      <w:pPr>
        <w:rPr>
          <w:sz w:val="22"/>
          <w:szCs w:val="22"/>
          <w:u w:val="single"/>
        </w:rPr>
      </w:pPr>
    </w:p>
    <w:p w:rsidR="001526BB" w:rsidRDefault="001526BB" w:rsidP="009C321D">
      <w:pPr>
        <w:rPr>
          <w:sz w:val="22"/>
          <w:szCs w:val="22"/>
          <w:u w:val="single"/>
        </w:rPr>
      </w:pPr>
    </w:p>
    <w:p w:rsidR="001526BB" w:rsidRDefault="001526BB" w:rsidP="009C321D">
      <w:pPr>
        <w:rPr>
          <w:sz w:val="22"/>
          <w:szCs w:val="22"/>
          <w:u w:val="single"/>
        </w:rPr>
      </w:pPr>
    </w:p>
    <w:p w:rsidR="001526BB" w:rsidRDefault="001526BB" w:rsidP="009C321D">
      <w:pPr>
        <w:rPr>
          <w:sz w:val="22"/>
          <w:szCs w:val="22"/>
          <w:u w:val="single"/>
        </w:rPr>
      </w:pPr>
    </w:p>
    <w:p w:rsidR="001526BB" w:rsidRDefault="001526BB" w:rsidP="009C321D">
      <w:pPr>
        <w:rPr>
          <w:sz w:val="22"/>
          <w:szCs w:val="22"/>
          <w:u w:val="single"/>
        </w:rPr>
      </w:pPr>
    </w:p>
    <w:p w:rsidR="001526BB" w:rsidRDefault="001526BB" w:rsidP="009C321D">
      <w:pPr>
        <w:rPr>
          <w:sz w:val="22"/>
          <w:szCs w:val="22"/>
          <w:u w:val="single"/>
        </w:rPr>
      </w:pPr>
    </w:p>
    <w:p w:rsidR="001526BB" w:rsidRDefault="001526BB" w:rsidP="009C321D">
      <w:pPr>
        <w:rPr>
          <w:sz w:val="22"/>
          <w:szCs w:val="22"/>
          <w:u w:val="single"/>
        </w:rPr>
      </w:pPr>
    </w:p>
    <w:p w:rsidR="001526BB" w:rsidRDefault="001526BB" w:rsidP="009C321D">
      <w:pPr>
        <w:rPr>
          <w:sz w:val="22"/>
          <w:szCs w:val="22"/>
          <w:u w:val="single"/>
        </w:rPr>
      </w:pPr>
    </w:p>
    <w:p w:rsidR="001526BB" w:rsidRDefault="001526BB" w:rsidP="009C321D">
      <w:pPr>
        <w:rPr>
          <w:sz w:val="22"/>
          <w:szCs w:val="22"/>
          <w:u w:val="single"/>
        </w:rPr>
      </w:pPr>
    </w:p>
    <w:p w:rsidR="001526BB" w:rsidRDefault="001526BB" w:rsidP="009C321D">
      <w:pPr>
        <w:rPr>
          <w:sz w:val="22"/>
          <w:szCs w:val="22"/>
          <w:u w:val="single"/>
        </w:rPr>
      </w:pPr>
    </w:p>
    <w:p w:rsidR="001526BB" w:rsidRDefault="001526BB" w:rsidP="009C321D">
      <w:pPr>
        <w:rPr>
          <w:sz w:val="22"/>
          <w:szCs w:val="22"/>
          <w:u w:val="single"/>
        </w:rPr>
      </w:pPr>
    </w:p>
    <w:p w:rsidR="001526BB" w:rsidRDefault="001526BB" w:rsidP="009C321D">
      <w:pPr>
        <w:rPr>
          <w:sz w:val="22"/>
          <w:szCs w:val="22"/>
          <w:u w:val="single"/>
        </w:rPr>
      </w:pPr>
    </w:p>
    <w:p w:rsidR="001526BB" w:rsidRDefault="001526BB" w:rsidP="009C321D">
      <w:pPr>
        <w:rPr>
          <w:sz w:val="22"/>
          <w:szCs w:val="22"/>
          <w:u w:val="single"/>
        </w:rPr>
      </w:pPr>
    </w:p>
    <w:p w:rsidR="001526BB" w:rsidRDefault="001526BB" w:rsidP="009C321D">
      <w:pPr>
        <w:rPr>
          <w:sz w:val="22"/>
          <w:szCs w:val="22"/>
          <w:u w:val="single"/>
        </w:rPr>
      </w:pPr>
    </w:p>
    <w:p w:rsidR="001526BB" w:rsidRDefault="001526BB" w:rsidP="009C321D">
      <w:pPr>
        <w:rPr>
          <w:sz w:val="22"/>
          <w:szCs w:val="22"/>
          <w:u w:val="single"/>
        </w:rPr>
      </w:pPr>
    </w:p>
    <w:p w:rsidR="001526BB" w:rsidRDefault="001526BB" w:rsidP="009C321D">
      <w:pPr>
        <w:rPr>
          <w:sz w:val="22"/>
          <w:szCs w:val="22"/>
          <w:u w:val="single"/>
        </w:rPr>
      </w:pPr>
    </w:p>
    <w:p w:rsidR="001526BB" w:rsidRDefault="001526BB" w:rsidP="009C321D">
      <w:pPr>
        <w:rPr>
          <w:sz w:val="22"/>
          <w:szCs w:val="22"/>
          <w:u w:val="single"/>
        </w:rPr>
      </w:pPr>
    </w:p>
    <w:p w:rsidR="001526BB" w:rsidRDefault="001526BB" w:rsidP="009C321D">
      <w:pPr>
        <w:rPr>
          <w:sz w:val="22"/>
          <w:szCs w:val="22"/>
          <w:u w:val="single"/>
        </w:rPr>
      </w:pPr>
    </w:p>
    <w:p w:rsidR="001526BB" w:rsidRDefault="001526BB" w:rsidP="009C321D">
      <w:pPr>
        <w:rPr>
          <w:sz w:val="22"/>
          <w:szCs w:val="22"/>
          <w:u w:val="single"/>
        </w:rPr>
      </w:pPr>
    </w:p>
    <w:p w:rsidR="001526BB" w:rsidRDefault="001526BB" w:rsidP="009C321D">
      <w:pPr>
        <w:rPr>
          <w:sz w:val="22"/>
          <w:szCs w:val="22"/>
          <w:u w:val="single"/>
        </w:rPr>
      </w:pPr>
    </w:p>
    <w:p w:rsidR="001526BB" w:rsidRDefault="001526BB" w:rsidP="009C321D">
      <w:pPr>
        <w:rPr>
          <w:sz w:val="22"/>
          <w:szCs w:val="22"/>
          <w:u w:val="single"/>
        </w:rPr>
      </w:pPr>
    </w:p>
    <w:p w:rsidR="001526BB" w:rsidRDefault="001526BB" w:rsidP="009C321D">
      <w:pPr>
        <w:rPr>
          <w:sz w:val="22"/>
          <w:szCs w:val="22"/>
          <w:u w:val="single"/>
        </w:rPr>
      </w:pPr>
    </w:p>
    <w:p w:rsidR="001526BB" w:rsidRDefault="001526BB" w:rsidP="009C321D">
      <w:pPr>
        <w:rPr>
          <w:sz w:val="22"/>
          <w:szCs w:val="22"/>
          <w:u w:val="single"/>
        </w:rPr>
      </w:pPr>
    </w:p>
    <w:p w:rsidR="001526BB" w:rsidRDefault="001526BB" w:rsidP="009C321D">
      <w:pPr>
        <w:rPr>
          <w:sz w:val="22"/>
          <w:szCs w:val="22"/>
          <w:u w:val="single"/>
        </w:rPr>
      </w:pPr>
    </w:p>
    <w:p w:rsidR="001526BB" w:rsidRPr="00DD788A" w:rsidRDefault="001526BB" w:rsidP="009C321D">
      <w:pPr>
        <w:rPr>
          <w:sz w:val="22"/>
          <w:szCs w:val="22"/>
          <w:u w:val="single"/>
        </w:rPr>
      </w:pPr>
    </w:p>
    <w:p w:rsidR="009C321D" w:rsidRPr="00DD788A" w:rsidRDefault="009C321D" w:rsidP="009C321D">
      <w:pPr>
        <w:rPr>
          <w:sz w:val="22"/>
          <w:szCs w:val="22"/>
          <w:u w:val="single"/>
        </w:rPr>
      </w:pPr>
      <w:r w:rsidRPr="00DD788A">
        <w:rPr>
          <w:sz w:val="22"/>
          <w:szCs w:val="22"/>
          <w:u w:val="single"/>
        </w:rPr>
        <w:t>PARTIDO DE LA PLATA</w:t>
      </w:r>
    </w:p>
    <w:p w:rsidR="009C321D" w:rsidRPr="00DD788A" w:rsidRDefault="009C321D" w:rsidP="009C321D">
      <w:pPr>
        <w:rPr>
          <w:sz w:val="22"/>
          <w:szCs w:val="22"/>
        </w:rPr>
      </w:pPr>
    </w:p>
    <w:p w:rsidR="009C321D" w:rsidRPr="001F32AC" w:rsidRDefault="009C321D" w:rsidP="009C321D">
      <w:pPr>
        <w:rPr>
          <w:sz w:val="22"/>
          <w:szCs w:val="22"/>
        </w:rPr>
      </w:pPr>
      <w:r w:rsidRPr="001F32AC">
        <w:rPr>
          <w:sz w:val="22"/>
          <w:szCs w:val="22"/>
        </w:rPr>
        <w:t xml:space="preserve">   </w:t>
      </w:r>
      <w:r w:rsidRPr="001F32AC">
        <w:rPr>
          <w:bCs/>
          <w:sz w:val="22"/>
          <w:szCs w:val="22"/>
        </w:rPr>
        <w:t>La Plata</w:t>
      </w:r>
      <w:r w:rsidRPr="001F32AC">
        <w:rPr>
          <w:sz w:val="22"/>
          <w:szCs w:val="22"/>
        </w:rPr>
        <w:t xml:space="preserve"> es un</w:t>
      </w:r>
      <w:r w:rsidR="00AE7340" w:rsidRPr="001F32AC">
        <w:rPr>
          <w:sz w:val="22"/>
          <w:szCs w:val="22"/>
        </w:rPr>
        <w:t>o de los 135</w:t>
      </w:r>
      <w:r w:rsidRPr="001F32AC">
        <w:rPr>
          <w:sz w:val="22"/>
          <w:szCs w:val="22"/>
        </w:rPr>
        <w:t xml:space="preserve"> </w:t>
      </w:r>
      <w:hyperlink r:id="rId26" w:tooltip="Partido (Buenos Aires)" w:history="1">
        <w:r w:rsidRPr="001F32AC">
          <w:rPr>
            <w:rStyle w:val="Hipervnculo"/>
            <w:color w:val="auto"/>
            <w:sz w:val="22"/>
            <w:szCs w:val="22"/>
          </w:rPr>
          <w:t>partido</w:t>
        </w:r>
      </w:hyperlink>
      <w:r w:rsidRPr="001F32AC">
        <w:rPr>
          <w:sz w:val="22"/>
          <w:szCs w:val="22"/>
        </w:rPr>
        <w:t xml:space="preserve">s de la provincia de </w:t>
      </w:r>
      <w:hyperlink r:id="rId27" w:tooltip="Provincia de Buenos Aires" w:history="1">
        <w:r w:rsidRPr="001F32AC">
          <w:rPr>
            <w:rStyle w:val="Hipervnculo"/>
            <w:color w:val="auto"/>
            <w:sz w:val="22"/>
            <w:szCs w:val="22"/>
          </w:rPr>
          <w:t>Buenos Aires</w:t>
        </w:r>
      </w:hyperlink>
      <w:r w:rsidRPr="001F32AC">
        <w:rPr>
          <w:sz w:val="22"/>
          <w:szCs w:val="22"/>
        </w:rPr>
        <w:t xml:space="preserve"> (926 km</w:t>
      </w:r>
      <w:r w:rsidRPr="001F32AC">
        <w:rPr>
          <w:sz w:val="22"/>
          <w:szCs w:val="22"/>
          <w:vertAlign w:val="superscript"/>
        </w:rPr>
        <w:t>2</w:t>
      </w:r>
      <w:r w:rsidRPr="001F32AC">
        <w:rPr>
          <w:sz w:val="22"/>
          <w:szCs w:val="22"/>
        </w:rPr>
        <w:t xml:space="preserve">)  y contiene la ciudad de </w:t>
      </w:r>
      <w:hyperlink r:id="rId28" w:tooltip="La Plata" w:history="1">
        <w:r w:rsidRPr="001F32AC">
          <w:rPr>
            <w:rStyle w:val="Hipervnculo"/>
            <w:color w:val="auto"/>
            <w:sz w:val="22"/>
            <w:szCs w:val="22"/>
          </w:rPr>
          <w:t>La Plata</w:t>
        </w:r>
      </w:hyperlink>
      <w:r w:rsidRPr="001F32AC">
        <w:rPr>
          <w:sz w:val="22"/>
          <w:szCs w:val="22"/>
        </w:rPr>
        <w:t xml:space="preserve"> (</w:t>
      </w:r>
      <w:smartTag w:uri="urn:schemas-microsoft-com:office:smarttags" w:element="metricconverter">
        <w:smartTagPr>
          <w:attr w:name="ProductID" w:val="25 Km"/>
        </w:smartTagPr>
        <w:r w:rsidRPr="001F32AC">
          <w:rPr>
            <w:sz w:val="22"/>
            <w:szCs w:val="22"/>
          </w:rPr>
          <w:t>25 Km</w:t>
        </w:r>
      </w:smartTag>
      <w:r w:rsidRPr="001F32AC">
        <w:rPr>
          <w:sz w:val="22"/>
          <w:szCs w:val="22"/>
          <w:vertAlign w:val="superscript"/>
        </w:rPr>
        <w:t>2</w:t>
      </w:r>
      <w:r w:rsidRPr="001F32AC">
        <w:rPr>
          <w:sz w:val="22"/>
          <w:szCs w:val="22"/>
        </w:rPr>
        <w:t>), capital de la provincia de Buenos Aires.</w:t>
      </w:r>
    </w:p>
    <w:p w:rsidR="009C321D" w:rsidRPr="001F32AC" w:rsidRDefault="009C321D" w:rsidP="009C321D">
      <w:pPr>
        <w:rPr>
          <w:sz w:val="22"/>
          <w:szCs w:val="22"/>
        </w:rPr>
      </w:pPr>
      <w:r w:rsidRPr="001F32AC">
        <w:rPr>
          <w:sz w:val="22"/>
          <w:szCs w:val="22"/>
        </w:rPr>
        <w:t xml:space="preserve">   La creación del partido de La Plata está íntimamente ligada a la consolidación institucional de la República. Una vez federalizada la ciudad de Buenos Aires, el Dr. Dardo Rocha, quien en 1881 era gobernador de la provincia de Buenos Aires, se hizo cargo de los trámites para levantar la nueva ciudad donde se establecerían las autoridades provinciales. El 1 de mayo de 1882 se promulgó la Ley que declaró a Ensenada como la capital provincial, hasta tanto se delineara una nueva ciudad que se llamaría La Plata.  Esta se fundó el 19 de noviembre de ese año (día de la fiesta del patrono de la ciudad, San Ponciano). En cuanto al nombre, una de las hipótesis sostiene que fue José Hernández (el autor del Martín Fierro, entonces senador) quien la sugirió.</w:t>
      </w:r>
    </w:p>
    <w:p w:rsidR="009C321D" w:rsidRDefault="00C81639" w:rsidP="009C321D">
      <w:r w:rsidRPr="00756D62">
        <w:rPr>
          <w:noProof/>
        </w:rPr>
        <w:pict>
          <v:shape id="_x0000_s1150" type="#_x0000_t202" style="position:absolute;margin-left:80.7pt;margin-top:47.4pt;width:294.75pt;height:300pt;z-index:251727872">
            <v:textbox>
              <w:txbxContent>
                <w:p w:rsidR="005D209F" w:rsidRPr="005D598C" w:rsidRDefault="005D209F" w:rsidP="009C321D">
                  <w:r>
                    <w:rPr>
                      <w:noProof/>
                      <w:lang w:val="es-AR" w:eastAsia="es-AR"/>
                    </w:rPr>
                    <w:drawing>
                      <wp:inline distT="0" distB="0" distL="0" distR="0">
                        <wp:extent cx="3524250" cy="3730161"/>
                        <wp:effectExtent l="19050" t="0" r="0" b="0"/>
                        <wp:docPr id="25" name="Imagen 25" descr="homa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omapa"/>
                                <pic:cNvPicPr>
                                  <a:picLocks noChangeAspect="1" noChangeArrowheads="1"/>
                                </pic:cNvPicPr>
                              </pic:nvPicPr>
                              <pic:blipFill>
                                <a:blip r:embed="rId29"/>
                                <a:stretch>
                                  <a:fillRect/>
                                </a:stretch>
                              </pic:blipFill>
                              <pic:spPr bwMode="auto">
                                <a:xfrm>
                                  <a:off x="0" y="0"/>
                                  <a:ext cx="3525322" cy="3731296"/>
                                </a:xfrm>
                                <a:prstGeom prst="rect">
                                  <a:avLst/>
                                </a:prstGeom>
                                <a:noFill/>
                                <a:ln>
                                  <a:noFill/>
                                </a:ln>
                              </pic:spPr>
                            </pic:pic>
                          </a:graphicData>
                        </a:graphic>
                      </wp:inline>
                    </w:drawing>
                  </w:r>
                </w:p>
              </w:txbxContent>
            </v:textbox>
            <w10:wrap type="square"/>
          </v:shape>
        </w:pict>
      </w:r>
      <w:r w:rsidR="009C321D" w:rsidRPr="001F32AC">
        <w:rPr>
          <w:rStyle w:val="texto1"/>
          <w:rFonts w:ascii="Times New Roman" w:hAnsi="Times New Roman"/>
          <w:color w:val="auto"/>
          <w:sz w:val="22"/>
          <w:szCs w:val="22"/>
        </w:rPr>
        <w:t xml:space="preserve">   El partido de La Plata se compone por el Casco Fundacional y los siguientes centros comunales: Abasto, Arturo Seguí, City Bell, Etcheverry, El Peligro, Gonnet, Gorina, Hernández, Lisandro Olmos, Los Hornos, Melchor Romero, Ringuelet, San Carlos, San Lorenzo, Tol</w:t>
      </w:r>
      <w:r w:rsidR="001F32AC" w:rsidRPr="001F32AC">
        <w:rPr>
          <w:rStyle w:val="texto1"/>
          <w:rFonts w:ascii="Times New Roman" w:hAnsi="Times New Roman"/>
          <w:color w:val="auto"/>
          <w:sz w:val="22"/>
          <w:szCs w:val="22"/>
        </w:rPr>
        <w:t>osa, Villa Elisa y Villa Elvira</w:t>
      </w:r>
    </w:p>
    <w:p w:rsidR="009C321D" w:rsidRDefault="009C321D" w:rsidP="009C321D"/>
    <w:p w:rsidR="009C321D" w:rsidRDefault="009C321D" w:rsidP="009C321D"/>
    <w:p w:rsidR="009C321D" w:rsidRDefault="009C321D" w:rsidP="009C321D"/>
    <w:p w:rsidR="009C321D" w:rsidRDefault="009C321D" w:rsidP="009C321D"/>
    <w:p w:rsidR="009C321D" w:rsidRPr="00D67A91" w:rsidRDefault="009C321D" w:rsidP="009C321D"/>
    <w:p w:rsidR="009C321D" w:rsidRDefault="009C321D" w:rsidP="009C321D">
      <w:pPr>
        <w:pStyle w:val="NormalWeb"/>
      </w:pPr>
      <w:r w:rsidRPr="00D67A91">
        <w:t xml:space="preserve"> </w:t>
      </w:r>
    </w:p>
    <w:p w:rsidR="009C321D" w:rsidRDefault="009C321D" w:rsidP="009C321D">
      <w:pPr>
        <w:pStyle w:val="NormalWeb"/>
      </w:pPr>
    </w:p>
    <w:p w:rsidR="009C321D" w:rsidRDefault="009C321D" w:rsidP="009C321D">
      <w:pPr>
        <w:pStyle w:val="NormalWeb"/>
      </w:pPr>
    </w:p>
    <w:p w:rsidR="00340111" w:rsidRDefault="00340111" w:rsidP="009C321D">
      <w:pPr>
        <w:pStyle w:val="NormalWeb"/>
      </w:pPr>
    </w:p>
    <w:p w:rsidR="00340111" w:rsidRDefault="00340111" w:rsidP="009C321D">
      <w:pPr>
        <w:pStyle w:val="NormalWeb"/>
      </w:pPr>
    </w:p>
    <w:p w:rsidR="00340111" w:rsidRDefault="00340111" w:rsidP="009C321D">
      <w:pPr>
        <w:pStyle w:val="NormalWeb"/>
      </w:pPr>
    </w:p>
    <w:p w:rsidR="00340111" w:rsidRDefault="00340111" w:rsidP="009C321D">
      <w:pPr>
        <w:pStyle w:val="NormalWeb"/>
      </w:pPr>
    </w:p>
    <w:p w:rsidR="00C81639" w:rsidRDefault="00C81639" w:rsidP="009C321D">
      <w:pPr>
        <w:pStyle w:val="NormalWeb"/>
      </w:pPr>
    </w:p>
    <w:p w:rsidR="00DD788A" w:rsidRDefault="009C321D" w:rsidP="009C321D">
      <w:pPr>
        <w:pStyle w:val="NormalWeb"/>
        <w:rPr>
          <w:sz w:val="22"/>
          <w:szCs w:val="22"/>
        </w:rPr>
      </w:pPr>
      <w:r w:rsidRPr="00DD788A">
        <w:rPr>
          <w:sz w:val="22"/>
          <w:szCs w:val="22"/>
        </w:rPr>
        <w:t>El trazado de la ciudad lo realizó el Departamento de Ingenieros de la Provincia de Buenos Aires. Si bien no se conserva el plano original, la traza se debe al Ing. Pedro Benoit, hombre de confianza del Dr. Dardo Rocha y uno de los motores de la importante obra. Dardo Rocha y Benoit no calcaron la ciudad de otras existentes. Señalan sus biógrafos que acaso se inspiraron en Leonardo Da Vinci, quien fijó la conformación de la urbe en el cuadrado, dividiendo la viabilidad en paralelas y diagonales, y señalando como lugar más apropiado para fundar una ciudad la llanura, cerca de un río o puerto, con arterias alineadas y rectas y una zona central en la que se distribuyen los edificios públicos.</w:t>
      </w:r>
    </w:p>
    <w:p w:rsidR="00340111" w:rsidRDefault="00756D62" w:rsidP="009C321D">
      <w:pPr>
        <w:pStyle w:val="NormalWeb"/>
        <w:rPr>
          <w:sz w:val="22"/>
          <w:szCs w:val="22"/>
        </w:rPr>
      </w:pPr>
      <w:r>
        <w:rPr>
          <w:noProof/>
          <w:sz w:val="22"/>
          <w:szCs w:val="22"/>
          <w:lang w:val="es-AR" w:eastAsia="es-AR"/>
        </w:rPr>
        <w:pict>
          <v:shapetype id="_x0000_t32" coordsize="21600,21600" o:spt="32" o:oned="t" path="m,l21600,21600e" filled="f">
            <v:path arrowok="t" fillok="f" o:connecttype="none"/>
            <o:lock v:ext="edit" shapetype="t"/>
          </v:shapetype>
          <v:shape id="_x0000_s1254" type="#_x0000_t32" style="position:absolute;margin-left:73.95pt;margin-top:35.25pt;width:0;height:153pt;z-index:251829248" o:connectortype="straight"/>
        </w:pict>
      </w:r>
      <w:r>
        <w:rPr>
          <w:noProof/>
          <w:sz w:val="22"/>
          <w:szCs w:val="22"/>
          <w:lang w:val="es-AR" w:eastAsia="es-AR"/>
        </w:rPr>
        <w:pict>
          <v:shape id="_x0000_s1255" type="#_x0000_t32" style="position:absolute;margin-left:89.7pt;margin-top:35.25pt;width:.75pt;height:153pt;z-index:251830272" o:connectortype="straight"/>
        </w:pict>
      </w:r>
      <w:r>
        <w:rPr>
          <w:noProof/>
          <w:sz w:val="22"/>
          <w:szCs w:val="22"/>
          <w:lang w:val="es-AR" w:eastAsia="es-AR"/>
        </w:rPr>
        <w:pict>
          <v:shape id="_x0000_s1253" type="#_x0000_t32" style="position:absolute;margin-left:54.45pt;margin-top:35.25pt;width:.75pt;height:153pt;z-index:251828224" o:connectortype="straight"/>
        </w:pict>
      </w:r>
      <w:r>
        <w:rPr>
          <w:noProof/>
          <w:sz w:val="22"/>
          <w:szCs w:val="22"/>
          <w:lang w:val="es-AR" w:eastAsia="es-AR"/>
        </w:rPr>
        <w:pict>
          <v:shape id="_x0000_s1252" type="#_x0000_t32" style="position:absolute;margin-left:37.95pt;margin-top:35.25pt;width:0;height:153pt;z-index:251827200" o:connectortype="straight"/>
        </w:pict>
      </w:r>
      <w:r>
        <w:rPr>
          <w:noProof/>
          <w:sz w:val="22"/>
          <w:szCs w:val="22"/>
          <w:lang w:val="es-AR" w:eastAsia="es-AR"/>
        </w:rPr>
        <w:pict>
          <v:shape id="_x0000_s1251" type="#_x0000_t32" style="position:absolute;margin-left:16.95pt;margin-top:35.25pt;width:0;height:153pt;z-index:251826176" o:connectortype="straight"/>
        </w:pict>
      </w:r>
      <w:r>
        <w:rPr>
          <w:noProof/>
          <w:sz w:val="22"/>
          <w:szCs w:val="22"/>
          <w:lang w:val="es-AR" w:eastAsia="es-AR"/>
        </w:rPr>
        <w:pict>
          <v:shape id="_x0000_s1250" type="#_x0000_t202" style="position:absolute;margin-left:.45pt;margin-top:35.25pt;width:110.25pt;height:153pt;z-index:251825152" fillcolor="yellow">
            <v:fill opacity="17039f"/>
            <v:textbox style="mso-next-textbox:#_x0000_s1250">
              <w:txbxContent>
                <w:p w:rsidR="005D209F" w:rsidRDefault="005D209F"/>
              </w:txbxContent>
            </v:textbox>
          </v:shape>
        </w:pict>
      </w:r>
      <w:r w:rsidR="00340111">
        <w:rPr>
          <w:sz w:val="22"/>
          <w:szCs w:val="22"/>
        </w:rPr>
        <w:t>La Plata es el resultado de la superposición de d</w:t>
      </w:r>
      <w:r w:rsidR="001F32AC">
        <w:rPr>
          <w:sz w:val="22"/>
          <w:szCs w:val="22"/>
        </w:rPr>
        <w:t xml:space="preserve">os </w:t>
      </w:r>
      <w:r w:rsidR="00340111">
        <w:rPr>
          <w:sz w:val="22"/>
          <w:szCs w:val="22"/>
        </w:rPr>
        <w:t xml:space="preserve"> trazados: </w:t>
      </w:r>
    </w:p>
    <w:p w:rsidR="001F32AC" w:rsidRDefault="00C81639" w:rsidP="009C321D">
      <w:pPr>
        <w:pStyle w:val="NormalWeb"/>
        <w:rPr>
          <w:sz w:val="22"/>
          <w:szCs w:val="22"/>
        </w:rPr>
      </w:pPr>
      <w:r>
        <w:rPr>
          <w:noProof/>
          <w:sz w:val="22"/>
          <w:szCs w:val="22"/>
          <w:lang w:val="es-AR" w:eastAsia="es-AR"/>
        </w:rPr>
        <w:pict>
          <v:shape id="_x0000_s1261" type="#_x0000_t202" style="position:absolute;margin-left:121.95pt;margin-top:8.6pt;width:390pt;height:232.5pt;z-index:251836416">
            <v:textbox>
              <w:txbxContent>
                <w:p w:rsidR="005D209F" w:rsidRPr="006E5CDF" w:rsidRDefault="005D209F">
                  <w:pPr>
                    <w:rPr>
                      <w:b/>
                      <w:u w:val="single"/>
                      <w:lang w:val="es-AR"/>
                    </w:rPr>
                  </w:pPr>
                  <w:r w:rsidRPr="006E5CDF">
                    <w:rPr>
                      <w:b/>
                      <w:u w:val="single"/>
                      <w:lang w:val="es-AR"/>
                    </w:rPr>
                    <w:t>Plano ortogonal o “damero”</w:t>
                  </w:r>
                </w:p>
                <w:p w:rsidR="005D209F" w:rsidRDefault="005D209F" w:rsidP="001601BE">
                  <w:pPr>
                    <w:pStyle w:val="Prrafodelista"/>
                    <w:numPr>
                      <w:ilvl w:val="0"/>
                      <w:numId w:val="48"/>
                    </w:numPr>
                    <w:rPr>
                      <w:lang w:val="es-AR"/>
                    </w:rPr>
                  </w:pPr>
                  <w:r w:rsidRPr="00E77497">
                    <w:t>Ortogonal significa</w:t>
                  </w:r>
                  <w:r>
                    <w:t xml:space="preserve"> perpendicular. En el trazado </w:t>
                  </w:r>
                  <w:r w:rsidRPr="00E77497">
                    <w:t>ortogonal las calles se cortan en ángulos rectos</w:t>
                  </w:r>
                  <w:r>
                    <w:t xml:space="preserve"> de</w:t>
                  </w:r>
                  <w:r w:rsidRPr="001601BE">
                    <w:rPr>
                      <w:lang w:val="es-AR"/>
                    </w:rPr>
                    <w:t xml:space="preserve"> 90°</w:t>
                  </w:r>
                  <w:r>
                    <w:rPr>
                      <w:lang w:val="es-AR"/>
                    </w:rPr>
                    <w:t>,  como el tablero del juego de “damas” y se crean manzanas rectangulares. La cuadricula resultante da una sensación de orden, funcionalidad y racionalidad.</w:t>
                  </w:r>
                </w:p>
                <w:p w:rsidR="005D209F" w:rsidRDefault="005D209F" w:rsidP="001601BE">
                  <w:pPr>
                    <w:pStyle w:val="Prrafodelista"/>
                    <w:numPr>
                      <w:ilvl w:val="0"/>
                      <w:numId w:val="48"/>
                    </w:numPr>
                    <w:rPr>
                      <w:lang w:val="es-AR"/>
                    </w:rPr>
                  </w:pPr>
                  <w:r>
                    <w:rPr>
                      <w:lang w:val="es-AR"/>
                    </w:rPr>
                    <w:t>Fue creado por el arquitecto griego Hipodamo de Mileto en el siglo IV (AC), tras la reconstrucción de la ciudad de Mileto tras un terremoto</w:t>
                  </w:r>
                </w:p>
                <w:p w:rsidR="005D209F" w:rsidRDefault="005D209F" w:rsidP="001601BE">
                  <w:pPr>
                    <w:pStyle w:val="Prrafodelista"/>
                    <w:numPr>
                      <w:ilvl w:val="0"/>
                      <w:numId w:val="48"/>
                    </w:numPr>
                    <w:rPr>
                      <w:lang w:val="es-AR"/>
                    </w:rPr>
                  </w:pPr>
                  <w:r>
                    <w:rPr>
                      <w:lang w:val="es-AR"/>
                    </w:rPr>
                    <w:t>Las ciudades coloniales hispanoamericanas poseen este trazado. En el siglo XIX se aplica al ensanche de las ciudades europeas.</w:t>
                  </w:r>
                </w:p>
                <w:p w:rsidR="005D209F" w:rsidRDefault="005D209F" w:rsidP="001601BE">
                  <w:pPr>
                    <w:pStyle w:val="Prrafodelista"/>
                    <w:numPr>
                      <w:ilvl w:val="0"/>
                      <w:numId w:val="48"/>
                    </w:numPr>
                    <w:rPr>
                      <w:lang w:val="es-AR"/>
                    </w:rPr>
                  </w:pPr>
                  <w:r>
                    <w:rPr>
                      <w:lang w:val="es-AR"/>
                    </w:rPr>
                    <w:t>Ventajas: facilita la administración, la parcelación y la construcción de infraestructura (redes de agua, gas, electricidad, etc.)</w:t>
                  </w:r>
                </w:p>
                <w:p w:rsidR="005D209F" w:rsidRDefault="005D209F" w:rsidP="001601BE">
                  <w:pPr>
                    <w:pStyle w:val="Prrafodelista"/>
                    <w:numPr>
                      <w:ilvl w:val="0"/>
                      <w:numId w:val="48"/>
                    </w:numPr>
                    <w:rPr>
                      <w:lang w:val="es-AR"/>
                    </w:rPr>
                  </w:pPr>
                  <w:r>
                    <w:rPr>
                      <w:lang w:val="es-AR"/>
                    </w:rPr>
                    <w:t>Desventajas: ralentiza el tráfico y provee un paisaje urbano monótono.</w:t>
                  </w:r>
                </w:p>
                <w:p w:rsidR="005D209F" w:rsidRPr="001601BE" w:rsidRDefault="005D209F" w:rsidP="001601BE">
                  <w:pPr>
                    <w:pStyle w:val="Prrafodelista"/>
                    <w:numPr>
                      <w:ilvl w:val="0"/>
                      <w:numId w:val="48"/>
                    </w:numPr>
                    <w:rPr>
                      <w:lang w:val="es-AR"/>
                    </w:rPr>
                  </w:pPr>
                  <w:r>
                    <w:rPr>
                      <w:lang w:val="es-AR"/>
                    </w:rPr>
                    <w:t>Ejemplos: Buenos Aires, Bogotá, Quito, Lima, Barcelona, Nueva York, Pekín.</w:t>
                  </w:r>
                </w:p>
              </w:txbxContent>
            </v:textbox>
          </v:shape>
        </w:pict>
      </w:r>
    </w:p>
    <w:p w:rsidR="001F32AC" w:rsidRDefault="00756D62" w:rsidP="009C321D">
      <w:pPr>
        <w:pStyle w:val="NormalWeb"/>
        <w:rPr>
          <w:sz w:val="22"/>
          <w:szCs w:val="22"/>
        </w:rPr>
      </w:pPr>
      <w:r>
        <w:rPr>
          <w:noProof/>
          <w:sz w:val="22"/>
          <w:szCs w:val="22"/>
          <w:lang w:val="es-AR" w:eastAsia="es-AR"/>
        </w:rPr>
        <w:pict>
          <v:shape id="_x0000_s1258" type="#_x0000_t32" style="position:absolute;margin-left:.45pt;margin-top:25.9pt;width:110.25pt;height:.75pt;flip:y;z-index:251833344" o:connectortype="straight"/>
        </w:pict>
      </w:r>
      <w:r>
        <w:rPr>
          <w:noProof/>
          <w:sz w:val="22"/>
          <w:szCs w:val="22"/>
          <w:lang w:val="es-AR" w:eastAsia="es-AR"/>
        </w:rPr>
        <w:pict>
          <v:shape id="_x0000_s1257" type="#_x0000_t32" style="position:absolute;margin-left:.45pt;margin-top:-.35pt;width:110.25pt;height:.75pt;flip:y;z-index:251832320" o:connectortype="straight"/>
        </w:pict>
      </w:r>
    </w:p>
    <w:p w:rsidR="001F32AC" w:rsidRDefault="00756D62" w:rsidP="009C321D">
      <w:pPr>
        <w:pStyle w:val="NormalWeb"/>
        <w:rPr>
          <w:sz w:val="22"/>
          <w:szCs w:val="22"/>
        </w:rPr>
      </w:pPr>
      <w:r>
        <w:rPr>
          <w:noProof/>
          <w:sz w:val="22"/>
          <w:szCs w:val="22"/>
          <w:lang w:val="es-AR" w:eastAsia="es-AR"/>
        </w:rPr>
        <w:pict>
          <v:shape id="_x0000_s1259" type="#_x0000_t32" style="position:absolute;margin-left:.45pt;margin-top:24.75pt;width:110.25pt;height:2.25pt;flip:y;z-index:251834368" o:connectortype="straight"/>
        </w:pict>
      </w:r>
    </w:p>
    <w:p w:rsidR="001F32AC" w:rsidRDefault="001F32AC" w:rsidP="009C321D">
      <w:pPr>
        <w:pStyle w:val="NormalWeb"/>
        <w:rPr>
          <w:sz w:val="22"/>
          <w:szCs w:val="22"/>
        </w:rPr>
      </w:pPr>
    </w:p>
    <w:p w:rsidR="001F32AC" w:rsidRDefault="00756D62" w:rsidP="00057E89">
      <w:pPr>
        <w:pStyle w:val="NormalWeb"/>
        <w:rPr>
          <w:sz w:val="22"/>
          <w:szCs w:val="22"/>
        </w:rPr>
      </w:pPr>
      <w:r>
        <w:rPr>
          <w:noProof/>
          <w:sz w:val="22"/>
          <w:szCs w:val="22"/>
          <w:lang w:val="es-AR" w:eastAsia="es-AR"/>
        </w:rPr>
        <w:pict>
          <v:shape id="_x0000_s1260" type="#_x0000_t32" style="position:absolute;margin-left:.45pt;margin-top:1.45pt;width:110.25pt;height:.75pt;z-index:251835392" o:connectortype="straight"/>
        </w:pict>
      </w:r>
    </w:p>
    <w:p w:rsidR="001F32AC" w:rsidRDefault="00756D62" w:rsidP="009C321D">
      <w:pPr>
        <w:pStyle w:val="NormalWeb"/>
        <w:rPr>
          <w:sz w:val="22"/>
          <w:szCs w:val="22"/>
        </w:rPr>
      </w:pPr>
      <w:r>
        <w:rPr>
          <w:noProof/>
          <w:sz w:val="22"/>
          <w:szCs w:val="22"/>
          <w:lang w:val="es-AR" w:eastAsia="es-AR"/>
        </w:rPr>
        <w:pict>
          <v:shape id="_x0000_s1256" type="#_x0000_t32" style="position:absolute;margin-left:.45pt;margin-top:2.1pt;width:110.25pt;height:1.5pt;flip:y;z-index:251831296" o:connectortype="straight"/>
        </w:pict>
      </w:r>
    </w:p>
    <w:p w:rsidR="009E222A" w:rsidRPr="00DD788A" w:rsidRDefault="009E222A" w:rsidP="009C321D">
      <w:pPr>
        <w:pStyle w:val="NormalWeb"/>
        <w:rPr>
          <w:sz w:val="22"/>
          <w:szCs w:val="22"/>
        </w:rPr>
      </w:pPr>
    </w:p>
    <w:p w:rsidR="00374EA3" w:rsidRDefault="00756D62" w:rsidP="00374EA3">
      <w:pPr>
        <w:pStyle w:val="NormalWeb"/>
        <w:tabs>
          <w:tab w:val="left" w:pos="3405"/>
        </w:tabs>
        <w:rPr>
          <w:sz w:val="22"/>
          <w:szCs w:val="22"/>
        </w:rPr>
      </w:pPr>
      <w:r>
        <w:rPr>
          <w:noProof/>
          <w:sz w:val="22"/>
          <w:szCs w:val="22"/>
          <w:lang w:val="es-AR" w:eastAsia="es-AR"/>
        </w:rPr>
        <w:lastRenderedPageBreak/>
        <w:pict>
          <v:shape id="_x0000_s1263" type="#_x0000_t202" style="position:absolute;margin-left:130.95pt;margin-top:-7.9pt;width:379.5pt;height:180.75pt;z-index:251838464">
            <v:textbox>
              <w:txbxContent>
                <w:p w:rsidR="005D209F" w:rsidRPr="006E5CDF" w:rsidRDefault="005D209F" w:rsidP="00374EA3">
                  <w:pPr>
                    <w:rPr>
                      <w:b/>
                      <w:u w:val="single"/>
                      <w:lang w:val="es-AR"/>
                    </w:rPr>
                  </w:pPr>
                  <w:r w:rsidRPr="006E5CDF">
                    <w:rPr>
                      <w:b/>
                      <w:u w:val="single"/>
                      <w:lang w:val="es-AR"/>
                    </w:rPr>
                    <w:t>Plano radioconcentrico</w:t>
                  </w:r>
                </w:p>
                <w:p w:rsidR="005D209F" w:rsidRDefault="005D209F" w:rsidP="00374EA3">
                  <w:pPr>
                    <w:pStyle w:val="Prrafodelista"/>
                    <w:numPr>
                      <w:ilvl w:val="0"/>
                      <w:numId w:val="48"/>
                    </w:numPr>
                    <w:rPr>
                      <w:lang w:val="es-AR"/>
                    </w:rPr>
                  </w:pPr>
                  <w:r>
                    <w:rPr>
                      <w:lang w:val="es-AR"/>
                    </w:rPr>
                    <w:t>El trazado se organiza a partir de un punto central destacado (puede ser una plaza, un monumento, una iglesia), desde donde parten avenidas en forma radial. En paralelo con el centro, se trazan avenidas circulares o “circunvalaciones”</w:t>
                  </w:r>
                </w:p>
                <w:p w:rsidR="005D209F" w:rsidRDefault="005D209F" w:rsidP="00374EA3">
                  <w:pPr>
                    <w:pStyle w:val="Prrafodelista"/>
                    <w:numPr>
                      <w:ilvl w:val="0"/>
                      <w:numId w:val="48"/>
                    </w:numPr>
                    <w:rPr>
                      <w:lang w:val="es-AR"/>
                    </w:rPr>
                  </w:pPr>
                  <w:r>
                    <w:rPr>
                      <w:lang w:val="es-AR"/>
                    </w:rPr>
                    <w:t xml:space="preserve">Estas ciudades surgen en la Edad Media, siendo en ese momento el centro un castillo, un monasterio o un mercado. La muralla de protección a la ciudad medieval constituía una circunvalación. </w:t>
                  </w:r>
                </w:p>
                <w:p w:rsidR="005D209F" w:rsidRDefault="005D209F" w:rsidP="00374EA3">
                  <w:pPr>
                    <w:pStyle w:val="Prrafodelista"/>
                    <w:numPr>
                      <w:ilvl w:val="0"/>
                      <w:numId w:val="48"/>
                    </w:numPr>
                    <w:rPr>
                      <w:lang w:val="es-AR"/>
                    </w:rPr>
                  </w:pPr>
                  <w:r>
                    <w:rPr>
                      <w:lang w:val="es-AR"/>
                    </w:rPr>
                    <w:t>Ventajas: fácil acceso al centro histórico o comercial. Las calles en diagonal acortan las distancias y aceleran el tránsito vehicular</w:t>
                  </w:r>
                </w:p>
                <w:p w:rsidR="005D209F" w:rsidRDefault="005D209F" w:rsidP="00374EA3">
                  <w:pPr>
                    <w:pStyle w:val="Prrafodelista"/>
                    <w:numPr>
                      <w:ilvl w:val="0"/>
                      <w:numId w:val="48"/>
                    </w:numPr>
                    <w:rPr>
                      <w:lang w:val="es-AR"/>
                    </w:rPr>
                  </w:pPr>
                  <w:r>
                    <w:rPr>
                      <w:lang w:val="es-AR"/>
                    </w:rPr>
                    <w:t>Desventajas: disminuye la visibilidad del trafico</w:t>
                  </w:r>
                </w:p>
                <w:p w:rsidR="005D209F" w:rsidRPr="000B4D90" w:rsidRDefault="005D209F" w:rsidP="00374EA3">
                  <w:pPr>
                    <w:pStyle w:val="Prrafodelista"/>
                    <w:numPr>
                      <w:ilvl w:val="0"/>
                      <w:numId w:val="48"/>
                    </w:numPr>
                    <w:rPr>
                      <w:lang w:val="pt-PT"/>
                    </w:rPr>
                  </w:pPr>
                  <w:r w:rsidRPr="000B4D90">
                    <w:rPr>
                      <w:lang w:val="pt-PT"/>
                    </w:rPr>
                    <w:t>Ejemplos: Paris, Canberra, Moscu, Amsterdam, Mil</w:t>
                  </w:r>
                  <w:r>
                    <w:rPr>
                      <w:lang w:val="pt-PT"/>
                    </w:rPr>
                    <w:t>an.</w:t>
                  </w:r>
                </w:p>
              </w:txbxContent>
            </v:textbox>
          </v:shape>
        </w:pict>
      </w:r>
      <w:r>
        <w:rPr>
          <w:noProof/>
          <w:sz w:val="22"/>
          <w:szCs w:val="22"/>
          <w:lang w:val="es-AR" w:eastAsia="es-AR"/>
        </w:rPr>
        <w:pict>
          <v:shape id="_x0000_s1270" type="#_x0000_t32" style="position:absolute;margin-left:67.2pt;margin-top:7.85pt;width:2.25pt;height:156pt;z-index:251845632" o:connectortype="straight"/>
        </w:pict>
      </w:r>
      <w:r>
        <w:rPr>
          <w:noProof/>
          <w:sz w:val="22"/>
          <w:szCs w:val="22"/>
          <w:lang w:val="es-AR" w:eastAsia="es-AR"/>
        </w:rPr>
        <w:pict>
          <v:oval id="_x0000_s1264" style="position:absolute;margin-left:16.95pt;margin-top:18.35pt;width:103.5pt;height:138pt;z-index:251839488" fillcolor="yellow">
            <v:fill opacity="0"/>
          </v:oval>
        </w:pict>
      </w:r>
      <w:r>
        <w:rPr>
          <w:noProof/>
          <w:sz w:val="22"/>
          <w:szCs w:val="22"/>
          <w:lang w:val="es-AR" w:eastAsia="es-AR"/>
        </w:rPr>
        <w:pict>
          <v:shape id="_x0000_s1262" type="#_x0000_t202" style="position:absolute;margin-left:10.2pt;margin-top:2pt;width:114pt;height:162pt;z-index:251837440" fillcolor="yellow">
            <v:fill opacity="17039f"/>
            <v:textbox style="mso-next-textbox:#_x0000_s1262">
              <w:txbxContent>
                <w:p w:rsidR="005D209F" w:rsidRDefault="005D209F" w:rsidP="00374EA3"/>
              </w:txbxContent>
            </v:textbox>
          </v:shape>
        </w:pict>
      </w:r>
      <w:r w:rsidR="009C321D" w:rsidRPr="00DD788A">
        <w:rPr>
          <w:sz w:val="22"/>
          <w:szCs w:val="22"/>
        </w:rPr>
        <w:t xml:space="preserve"> </w:t>
      </w:r>
      <w:r w:rsidR="00374EA3">
        <w:rPr>
          <w:sz w:val="22"/>
          <w:szCs w:val="22"/>
        </w:rPr>
        <w:tab/>
      </w:r>
    </w:p>
    <w:p w:rsidR="00374EA3" w:rsidRDefault="00756D62" w:rsidP="009C321D">
      <w:pPr>
        <w:pStyle w:val="NormalWeb"/>
        <w:rPr>
          <w:sz w:val="22"/>
          <w:szCs w:val="22"/>
        </w:rPr>
      </w:pPr>
      <w:r>
        <w:rPr>
          <w:noProof/>
          <w:sz w:val="22"/>
          <w:szCs w:val="22"/>
          <w:lang w:val="es-AR" w:eastAsia="es-AR"/>
        </w:rPr>
        <w:pict>
          <v:shape id="_x0000_s1269" type="#_x0000_t32" style="position:absolute;margin-left:16.95pt;margin-top:-.05pt;width:97.5pt;height:123.75pt;z-index:251844608" o:connectortype="straight"/>
        </w:pict>
      </w:r>
      <w:r>
        <w:rPr>
          <w:noProof/>
          <w:sz w:val="22"/>
          <w:szCs w:val="22"/>
          <w:lang w:val="es-AR" w:eastAsia="es-AR"/>
        </w:rPr>
        <w:pict>
          <v:shape id="_x0000_s1268" type="#_x0000_t32" style="position:absolute;margin-left:16.95pt;margin-top:-.05pt;width:97.5pt;height:129.75pt;flip:x;z-index:251843584" o:connectortype="straight"/>
        </w:pict>
      </w:r>
      <w:r>
        <w:rPr>
          <w:noProof/>
          <w:sz w:val="22"/>
          <w:szCs w:val="22"/>
          <w:lang w:val="es-AR" w:eastAsia="es-AR"/>
        </w:rPr>
        <w:pict>
          <v:oval id="_x0000_s1265" style="position:absolute;margin-left:38.85pt;margin-top:20.2pt;width:63pt;height:85.5pt;z-index:251840512" fillcolor="yellow">
            <v:fill opacity="0"/>
          </v:oval>
        </w:pict>
      </w:r>
    </w:p>
    <w:p w:rsidR="00374EA3" w:rsidRDefault="00756D62" w:rsidP="009C321D">
      <w:pPr>
        <w:pStyle w:val="NormalWeb"/>
        <w:rPr>
          <w:sz w:val="22"/>
          <w:szCs w:val="22"/>
        </w:rPr>
      </w:pPr>
      <w:r>
        <w:rPr>
          <w:noProof/>
          <w:sz w:val="22"/>
          <w:szCs w:val="22"/>
          <w:lang w:val="es-AR" w:eastAsia="es-AR"/>
        </w:rPr>
        <w:pict>
          <v:oval id="_x0000_s1266" style="position:absolute;margin-left:50.7pt;margin-top:15.3pt;width:35.25pt;height:42pt;z-index:251841536">
            <v:fill opacity="0"/>
          </v:oval>
        </w:pict>
      </w:r>
    </w:p>
    <w:p w:rsidR="00374EA3" w:rsidRDefault="00756D62" w:rsidP="009C321D">
      <w:pPr>
        <w:pStyle w:val="NormalWeb"/>
        <w:rPr>
          <w:sz w:val="22"/>
          <w:szCs w:val="22"/>
        </w:rPr>
      </w:pPr>
      <w:r>
        <w:rPr>
          <w:noProof/>
          <w:sz w:val="22"/>
          <w:szCs w:val="22"/>
          <w:lang w:val="es-AR" w:eastAsia="es-AR"/>
        </w:rPr>
        <w:pict>
          <v:shape id="_x0000_s1271" type="#_x0000_t32" style="position:absolute;margin-left:10.2pt;margin-top:9.65pt;width:114pt;height:0;z-index:251846656" o:connectortype="straight"/>
        </w:pict>
      </w:r>
      <w:r>
        <w:rPr>
          <w:noProof/>
          <w:sz w:val="22"/>
          <w:szCs w:val="22"/>
          <w:lang w:val="es-AR" w:eastAsia="es-AR"/>
        </w:rPr>
        <w:pict>
          <v:oval id="_x0000_s1267" style="position:absolute;margin-left:62.7pt;margin-top:5.15pt;width:12pt;height:8.25pt;z-index:251842560" fillcolor="black [3213]"/>
        </w:pict>
      </w:r>
    </w:p>
    <w:p w:rsidR="00374EA3" w:rsidRDefault="00374EA3" w:rsidP="009C321D">
      <w:pPr>
        <w:pStyle w:val="NormalWeb"/>
        <w:rPr>
          <w:sz w:val="22"/>
          <w:szCs w:val="22"/>
        </w:rPr>
      </w:pPr>
    </w:p>
    <w:p w:rsidR="00374EA3" w:rsidRDefault="00374EA3" w:rsidP="009C321D">
      <w:pPr>
        <w:pStyle w:val="NormalWeb"/>
        <w:rPr>
          <w:sz w:val="22"/>
          <w:szCs w:val="22"/>
        </w:rPr>
      </w:pPr>
    </w:p>
    <w:p w:rsidR="00A82DD3" w:rsidRDefault="00A82DD3" w:rsidP="009C321D">
      <w:pPr>
        <w:pStyle w:val="NormalWeb"/>
        <w:rPr>
          <w:sz w:val="22"/>
          <w:szCs w:val="22"/>
        </w:rPr>
      </w:pPr>
    </w:p>
    <w:p w:rsidR="009C321D" w:rsidRPr="00DD788A" w:rsidRDefault="009C321D" w:rsidP="009C321D">
      <w:pPr>
        <w:pStyle w:val="NormalWeb"/>
        <w:rPr>
          <w:sz w:val="22"/>
          <w:szCs w:val="22"/>
        </w:rPr>
      </w:pPr>
      <w:r w:rsidRPr="00DD788A">
        <w:rPr>
          <w:sz w:val="22"/>
          <w:szCs w:val="22"/>
        </w:rPr>
        <w:t xml:space="preserve"> La traza original, consiste en una cuadricula de </w:t>
      </w:r>
      <w:smartTag w:uri="urn:schemas-microsoft-com:office:smarttags" w:element="metricconverter">
        <w:smartTagPr>
          <w:attr w:name="ProductID" w:val="5 Km"/>
        </w:smartTagPr>
        <w:r w:rsidRPr="00DD788A">
          <w:rPr>
            <w:sz w:val="22"/>
            <w:szCs w:val="22"/>
          </w:rPr>
          <w:t>5 Km</w:t>
        </w:r>
      </w:smartTag>
      <w:r w:rsidRPr="00DD788A">
        <w:rPr>
          <w:sz w:val="22"/>
          <w:szCs w:val="22"/>
        </w:rPr>
        <w:t>. de lado, que presenta estos rasgos:</w:t>
      </w:r>
    </w:p>
    <w:p w:rsidR="009C321D" w:rsidRPr="00DD788A" w:rsidRDefault="009C321D" w:rsidP="009C321D">
      <w:pPr>
        <w:pStyle w:val="NormalWeb"/>
        <w:numPr>
          <w:ilvl w:val="0"/>
          <w:numId w:val="2"/>
        </w:numPr>
        <w:rPr>
          <w:sz w:val="22"/>
          <w:szCs w:val="22"/>
        </w:rPr>
      </w:pPr>
      <w:r w:rsidRPr="00DD788A">
        <w:rPr>
          <w:sz w:val="22"/>
          <w:szCs w:val="22"/>
        </w:rPr>
        <w:t xml:space="preserve">Definición de los límites de la ciudad en la forma de un cuadrado, a través de un boulevard de circunvalación perimetral, que incluye una franja de espacio </w:t>
      </w:r>
      <w:r w:rsidR="0054233A" w:rsidRPr="00DD788A">
        <w:rPr>
          <w:sz w:val="22"/>
          <w:szCs w:val="22"/>
        </w:rPr>
        <w:t>verde.</w:t>
      </w:r>
      <w:r w:rsidR="0054233A">
        <w:rPr>
          <w:sz w:val="22"/>
          <w:szCs w:val="22"/>
        </w:rPr>
        <w:t xml:space="preserve"> El</w:t>
      </w:r>
      <w:r w:rsidR="00A82DD3">
        <w:rPr>
          <w:sz w:val="22"/>
          <w:szCs w:val="22"/>
        </w:rPr>
        <w:t xml:space="preserve"> </w:t>
      </w:r>
      <w:r w:rsidR="0054233A">
        <w:rPr>
          <w:sz w:val="22"/>
          <w:szCs w:val="22"/>
        </w:rPr>
        <w:t>boulevard</w:t>
      </w:r>
      <w:r w:rsidR="00A82DD3">
        <w:rPr>
          <w:sz w:val="22"/>
          <w:szCs w:val="22"/>
        </w:rPr>
        <w:t xml:space="preserve"> coincide con las calles 122, 32, 31 y 72</w:t>
      </w:r>
      <w:r w:rsidR="0074769C">
        <w:rPr>
          <w:sz w:val="22"/>
          <w:szCs w:val="22"/>
        </w:rPr>
        <w:t>.</w:t>
      </w:r>
    </w:p>
    <w:p w:rsidR="009C321D" w:rsidRDefault="009C321D" w:rsidP="009C321D">
      <w:pPr>
        <w:pStyle w:val="NormalWeb"/>
        <w:numPr>
          <w:ilvl w:val="0"/>
          <w:numId w:val="2"/>
        </w:numPr>
        <w:rPr>
          <w:sz w:val="22"/>
          <w:szCs w:val="22"/>
        </w:rPr>
      </w:pPr>
      <w:r w:rsidRPr="00DD788A">
        <w:rPr>
          <w:sz w:val="22"/>
          <w:szCs w:val="22"/>
        </w:rPr>
        <w:t xml:space="preserve"> Una trama de calles ortogonales, con inclusión de una avenida - boulevard cada seis cuadras, con la superposición de una trama de diagonales. En los cruces entre</w:t>
      </w:r>
      <w:r w:rsidR="00600344">
        <w:rPr>
          <w:sz w:val="22"/>
          <w:szCs w:val="22"/>
        </w:rPr>
        <w:t xml:space="preserve"> avenidas se ubican las plazas ( cada 6 cuadras)</w:t>
      </w:r>
    </w:p>
    <w:p w:rsidR="00600344" w:rsidRPr="00DD788A" w:rsidRDefault="009C3DBE" w:rsidP="009C321D">
      <w:pPr>
        <w:pStyle w:val="NormalWeb"/>
        <w:numPr>
          <w:ilvl w:val="0"/>
          <w:numId w:val="2"/>
        </w:numPr>
        <w:rPr>
          <w:sz w:val="22"/>
          <w:szCs w:val="22"/>
        </w:rPr>
      </w:pPr>
      <w:r>
        <w:rPr>
          <w:sz w:val="22"/>
          <w:szCs w:val="22"/>
        </w:rPr>
        <w:t xml:space="preserve">En el cruce de calles se trazaron líneas u  </w:t>
      </w:r>
      <w:r w:rsidR="00600344">
        <w:rPr>
          <w:sz w:val="22"/>
          <w:szCs w:val="22"/>
        </w:rPr>
        <w:t>“ochavas”</w:t>
      </w:r>
      <w:r>
        <w:rPr>
          <w:sz w:val="22"/>
          <w:szCs w:val="22"/>
        </w:rPr>
        <w:t>, para eliminar las esquinas</w:t>
      </w:r>
      <w:r w:rsidR="00AE6E1C">
        <w:rPr>
          <w:sz w:val="22"/>
          <w:szCs w:val="22"/>
        </w:rPr>
        <w:t xml:space="preserve"> y mejorar la visibilidad en la circulación.</w:t>
      </w:r>
    </w:p>
    <w:p w:rsidR="009C321D" w:rsidRPr="00DD788A" w:rsidRDefault="009C321D" w:rsidP="009C321D">
      <w:pPr>
        <w:pStyle w:val="NormalWeb"/>
        <w:numPr>
          <w:ilvl w:val="0"/>
          <w:numId w:val="2"/>
        </w:numPr>
        <w:rPr>
          <w:sz w:val="22"/>
          <w:szCs w:val="22"/>
        </w:rPr>
      </w:pPr>
      <w:r w:rsidRPr="00DD788A">
        <w:rPr>
          <w:sz w:val="22"/>
          <w:szCs w:val="22"/>
        </w:rPr>
        <w:t xml:space="preserve">Un eje cívico (entre las calles 51 y 53) que es a la vez eje de simetría de la composición, sobre el que se implantan los edificios públicos principales. Los remates del eje serían una terminal ferroviaria en un extremo y el puerto en el otro. </w:t>
      </w:r>
    </w:p>
    <w:p w:rsidR="009C321D" w:rsidRPr="00DD788A" w:rsidRDefault="009C321D" w:rsidP="009C321D">
      <w:pPr>
        <w:pStyle w:val="NormalWeb"/>
        <w:numPr>
          <w:ilvl w:val="0"/>
          <w:numId w:val="2"/>
        </w:numPr>
        <w:rPr>
          <w:sz w:val="22"/>
          <w:szCs w:val="22"/>
        </w:rPr>
      </w:pPr>
      <w:r w:rsidRPr="00DD788A">
        <w:rPr>
          <w:sz w:val="22"/>
          <w:szCs w:val="22"/>
        </w:rPr>
        <w:t>Dos ejes secundarios o ejes monumentales, transversales al anterior, donde se ubican edificios ministeriales y otros edificios públicos importantes (avenidas 7 y 13)</w:t>
      </w:r>
    </w:p>
    <w:p w:rsidR="009C321D" w:rsidRPr="00DD788A" w:rsidRDefault="009C321D" w:rsidP="009C321D">
      <w:pPr>
        <w:pStyle w:val="NormalWeb"/>
        <w:numPr>
          <w:ilvl w:val="0"/>
          <w:numId w:val="2"/>
        </w:numPr>
        <w:rPr>
          <w:sz w:val="22"/>
          <w:szCs w:val="22"/>
        </w:rPr>
      </w:pPr>
      <w:r w:rsidRPr="00DD788A">
        <w:rPr>
          <w:sz w:val="22"/>
          <w:szCs w:val="22"/>
        </w:rPr>
        <w:t xml:space="preserve">Un amanzanamiento regular, conformado por un módulo cuadrado de 120 x </w:t>
      </w:r>
      <w:smartTag w:uri="urn:schemas-microsoft-com:office:smarttags" w:element="metricconverter">
        <w:smartTagPr>
          <w:attr w:name="ProductID" w:val="120 metros"/>
        </w:smartTagPr>
        <w:r w:rsidRPr="00DD788A">
          <w:rPr>
            <w:sz w:val="22"/>
            <w:szCs w:val="22"/>
          </w:rPr>
          <w:t>120 metros</w:t>
        </w:r>
      </w:smartTag>
      <w:r w:rsidRPr="00DD788A">
        <w:rPr>
          <w:sz w:val="22"/>
          <w:szCs w:val="22"/>
        </w:rPr>
        <w:t xml:space="preserve">. A partir de las avenidas 44 y 60 las manzanas reducen progresivamente su ancho a medida que se aproximan al eje cívico, hasta los </w:t>
      </w:r>
      <w:smartTag w:uri="urn:schemas-microsoft-com:office:smarttags" w:element="metricconverter">
        <w:smartTagPr>
          <w:attr w:name="ProductID" w:val="60 metros"/>
        </w:smartTagPr>
        <w:r w:rsidRPr="00DD788A">
          <w:rPr>
            <w:sz w:val="22"/>
            <w:szCs w:val="22"/>
          </w:rPr>
          <w:t>60 metros</w:t>
        </w:r>
      </w:smartTag>
      <w:r w:rsidRPr="00DD788A">
        <w:rPr>
          <w:sz w:val="22"/>
          <w:szCs w:val="22"/>
        </w:rPr>
        <w:t xml:space="preserve">, a efectos de absorber el mayor caudal circulatorio que se produciría en sentido axial. </w:t>
      </w:r>
    </w:p>
    <w:p w:rsidR="009C321D" w:rsidRPr="00DD788A" w:rsidRDefault="009C321D" w:rsidP="009C321D">
      <w:pPr>
        <w:pStyle w:val="NormalWeb"/>
        <w:numPr>
          <w:ilvl w:val="0"/>
          <w:numId w:val="2"/>
        </w:numPr>
        <w:rPr>
          <w:sz w:val="22"/>
          <w:szCs w:val="22"/>
        </w:rPr>
      </w:pPr>
      <w:r w:rsidRPr="00DD788A">
        <w:rPr>
          <w:sz w:val="22"/>
          <w:szCs w:val="22"/>
        </w:rPr>
        <w:t>Un gran pulmón verde que se conformó con el bosque de eucaliptos existentes que pertenecía a la estancia de Martín Iraola.</w:t>
      </w:r>
    </w:p>
    <w:p w:rsidR="009C321D" w:rsidRPr="00DD788A" w:rsidRDefault="009C321D" w:rsidP="009C321D">
      <w:pPr>
        <w:pStyle w:val="NormalWeb"/>
        <w:numPr>
          <w:ilvl w:val="0"/>
          <w:numId w:val="2"/>
        </w:numPr>
        <w:rPr>
          <w:sz w:val="22"/>
          <w:szCs w:val="22"/>
        </w:rPr>
      </w:pPr>
      <w:r w:rsidRPr="00DD788A">
        <w:rPr>
          <w:sz w:val="22"/>
          <w:szCs w:val="22"/>
        </w:rPr>
        <w:t xml:space="preserve">Avenidas anchas, de doble mano, ubicadas cada seis cuadras, estéticamente arboladas (plátanos, tilos, fresnos, arces, palos borrachos, naranjos. paraísos, etc.) </w:t>
      </w:r>
    </w:p>
    <w:p w:rsidR="009C321D" w:rsidRDefault="00F33A7C" w:rsidP="009C321D">
      <w:pPr>
        <w:pStyle w:val="NormalWeb"/>
        <w:numPr>
          <w:ilvl w:val="0"/>
          <w:numId w:val="2"/>
        </w:numPr>
      </w:pPr>
      <w:r>
        <w:rPr>
          <w:noProof/>
          <w:lang w:val="es-AR" w:eastAsia="es-AR"/>
        </w:rPr>
        <w:pict>
          <v:shape id="_x0000_s1286" type="#_x0000_t202" style="position:absolute;left:0;text-align:left;margin-left:69.45pt;margin-top:39.05pt;width:313.5pt;height:279.75pt;z-index:251857920">
            <v:textbox>
              <w:txbxContent>
                <w:p w:rsidR="005D209F" w:rsidRDefault="005D209F">
                  <w:r>
                    <w:rPr>
                      <w:noProof/>
                      <w:lang w:val="es-AR" w:eastAsia="es-AR"/>
                    </w:rPr>
                    <w:drawing>
                      <wp:inline distT="0" distB="0" distL="0" distR="0">
                        <wp:extent cx="3931285" cy="3333750"/>
                        <wp:effectExtent l="19050" t="0" r="0" b="0"/>
                        <wp:docPr id="20" name="19 Imagen" descr="mapa-la-pla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a-la-plata.gif"/>
                                <pic:cNvPicPr/>
                              </pic:nvPicPr>
                              <pic:blipFill>
                                <a:blip r:embed="rId30"/>
                                <a:stretch>
                                  <a:fillRect/>
                                </a:stretch>
                              </pic:blipFill>
                              <pic:spPr>
                                <a:xfrm>
                                  <a:off x="0" y="0"/>
                                  <a:ext cx="3931285" cy="3333750"/>
                                </a:xfrm>
                                <a:prstGeom prst="rect">
                                  <a:avLst/>
                                </a:prstGeom>
                              </pic:spPr>
                            </pic:pic>
                          </a:graphicData>
                        </a:graphic>
                      </wp:inline>
                    </w:drawing>
                  </w:r>
                </w:p>
              </w:txbxContent>
            </v:textbox>
          </v:shape>
        </w:pict>
      </w:r>
      <w:r w:rsidR="009C321D" w:rsidRPr="00DD788A">
        <w:rPr>
          <w:sz w:val="22"/>
          <w:szCs w:val="22"/>
        </w:rPr>
        <w:t>Varias diagonales</w:t>
      </w:r>
      <w:r w:rsidR="003B4618" w:rsidRPr="00DD788A">
        <w:rPr>
          <w:sz w:val="22"/>
          <w:szCs w:val="22"/>
        </w:rPr>
        <w:t xml:space="preserve"> para acortar distancias, dos</w:t>
      </w:r>
      <w:r w:rsidR="009C321D" w:rsidRPr="00DD788A">
        <w:rPr>
          <w:sz w:val="22"/>
          <w:szCs w:val="22"/>
        </w:rPr>
        <w:t xml:space="preserve"> de ellas señalan los cuatro puntos cardinales</w:t>
      </w:r>
      <w:r w:rsidR="003B4618" w:rsidRPr="00DD788A">
        <w:rPr>
          <w:sz w:val="22"/>
          <w:szCs w:val="22"/>
        </w:rPr>
        <w:t>: diagonal</w:t>
      </w:r>
      <w:r w:rsidR="009C321D" w:rsidRPr="00DD788A">
        <w:rPr>
          <w:sz w:val="22"/>
          <w:szCs w:val="22"/>
        </w:rPr>
        <w:t xml:space="preserve"> 73</w:t>
      </w:r>
      <w:r w:rsidR="003B4618" w:rsidRPr="00DD788A">
        <w:rPr>
          <w:sz w:val="22"/>
          <w:szCs w:val="22"/>
        </w:rPr>
        <w:t xml:space="preserve"> (Este y Oeste), </w:t>
      </w:r>
      <w:r w:rsidR="009C321D" w:rsidRPr="00DD788A">
        <w:rPr>
          <w:sz w:val="22"/>
          <w:szCs w:val="22"/>
        </w:rPr>
        <w:t xml:space="preserve"> y </w:t>
      </w:r>
      <w:r w:rsidR="003B4618" w:rsidRPr="00DD788A">
        <w:rPr>
          <w:sz w:val="22"/>
          <w:szCs w:val="22"/>
        </w:rPr>
        <w:t xml:space="preserve">diagonal </w:t>
      </w:r>
      <w:r w:rsidR="009C321D" w:rsidRPr="00DD788A">
        <w:rPr>
          <w:sz w:val="22"/>
          <w:szCs w:val="22"/>
        </w:rPr>
        <w:t>74</w:t>
      </w:r>
      <w:r w:rsidR="00162E7B" w:rsidRPr="00DD788A">
        <w:rPr>
          <w:sz w:val="22"/>
          <w:szCs w:val="22"/>
        </w:rPr>
        <w:t>. (</w:t>
      </w:r>
      <w:r w:rsidR="003B4618" w:rsidRPr="00DD788A">
        <w:rPr>
          <w:sz w:val="22"/>
          <w:szCs w:val="22"/>
        </w:rPr>
        <w:t>Norte y Sur)</w:t>
      </w:r>
      <w:r w:rsidR="005D209F">
        <w:rPr>
          <w:sz w:val="22"/>
          <w:szCs w:val="22"/>
        </w:rPr>
        <w:t xml:space="preserve">. La amplitud de estas diagonales permite la circulación de vientos </w:t>
      </w:r>
      <w:r w:rsidR="003C2557">
        <w:rPr>
          <w:sz w:val="22"/>
          <w:szCs w:val="22"/>
        </w:rPr>
        <w:t>(medida higienista)</w:t>
      </w:r>
    </w:p>
    <w:p w:rsidR="009C321D" w:rsidRDefault="009C321D" w:rsidP="009C321D">
      <w:pPr>
        <w:jc w:val="center"/>
        <w:rPr>
          <w:noProof/>
          <w:lang w:val="es-AR" w:eastAsia="es-AR"/>
        </w:rPr>
      </w:pPr>
    </w:p>
    <w:p w:rsidR="00F33A7C" w:rsidRDefault="00F33A7C" w:rsidP="009C321D">
      <w:pPr>
        <w:jc w:val="center"/>
        <w:rPr>
          <w:noProof/>
          <w:lang w:val="es-AR" w:eastAsia="es-AR"/>
        </w:rPr>
      </w:pPr>
    </w:p>
    <w:p w:rsidR="00F33A7C" w:rsidRDefault="00F33A7C" w:rsidP="009C321D">
      <w:pPr>
        <w:jc w:val="center"/>
        <w:rPr>
          <w:noProof/>
          <w:lang w:val="es-AR" w:eastAsia="es-AR"/>
        </w:rPr>
      </w:pPr>
    </w:p>
    <w:p w:rsidR="00F33A7C" w:rsidRDefault="00F33A7C" w:rsidP="009C321D">
      <w:pPr>
        <w:jc w:val="center"/>
        <w:rPr>
          <w:noProof/>
          <w:lang w:val="es-AR" w:eastAsia="es-AR"/>
        </w:rPr>
      </w:pPr>
    </w:p>
    <w:p w:rsidR="00F33A7C" w:rsidRDefault="00F33A7C" w:rsidP="009C321D">
      <w:pPr>
        <w:jc w:val="center"/>
        <w:rPr>
          <w:noProof/>
          <w:lang w:val="es-AR" w:eastAsia="es-AR"/>
        </w:rPr>
      </w:pPr>
    </w:p>
    <w:p w:rsidR="00F33A7C" w:rsidRDefault="00F33A7C" w:rsidP="009C321D">
      <w:pPr>
        <w:jc w:val="center"/>
        <w:rPr>
          <w:noProof/>
          <w:lang w:val="es-AR" w:eastAsia="es-AR"/>
        </w:rPr>
      </w:pPr>
    </w:p>
    <w:p w:rsidR="00F33A7C" w:rsidRDefault="00F33A7C" w:rsidP="009C321D">
      <w:pPr>
        <w:jc w:val="center"/>
        <w:rPr>
          <w:noProof/>
          <w:lang w:val="es-AR" w:eastAsia="es-AR"/>
        </w:rPr>
      </w:pPr>
    </w:p>
    <w:p w:rsidR="00F33A7C" w:rsidRDefault="00F33A7C" w:rsidP="009C321D">
      <w:pPr>
        <w:jc w:val="center"/>
        <w:rPr>
          <w:noProof/>
          <w:lang w:val="es-AR" w:eastAsia="es-AR"/>
        </w:rPr>
      </w:pPr>
    </w:p>
    <w:p w:rsidR="00F33A7C" w:rsidRDefault="00F33A7C" w:rsidP="009C321D">
      <w:pPr>
        <w:jc w:val="center"/>
        <w:rPr>
          <w:noProof/>
          <w:lang w:val="es-AR" w:eastAsia="es-AR"/>
        </w:rPr>
      </w:pPr>
    </w:p>
    <w:p w:rsidR="00F33A7C" w:rsidRDefault="00F33A7C" w:rsidP="009C321D">
      <w:pPr>
        <w:jc w:val="center"/>
        <w:rPr>
          <w:noProof/>
          <w:lang w:val="es-AR" w:eastAsia="es-AR"/>
        </w:rPr>
      </w:pPr>
    </w:p>
    <w:p w:rsidR="00F33A7C" w:rsidRDefault="00F33A7C" w:rsidP="009C321D">
      <w:pPr>
        <w:jc w:val="center"/>
        <w:rPr>
          <w:noProof/>
          <w:lang w:val="es-AR" w:eastAsia="es-AR"/>
        </w:rPr>
      </w:pPr>
    </w:p>
    <w:p w:rsidR="00F33A7C" w:rsidRDefault="00F33A7C" w:rsidP="009C321D">
      <w:pPr>
        <w:jc w:val="center"/>
        <w:rPr>
          <w:noProof/>
          <w:lang w:val="es-AR" w:eastAsia="es-AR"/>
        </w:rPr>
      </w:pPr>
    </w:p>
    <w:p w:rsidR="00F33A7C" w:rsidRDefault="00F33A7C" w:rsidP="009C321D">
      <w:pPr>
        <w:jc w:val="center"/>
        <w:rPr>
          <w:noProof/>
          <w:lang w:val="es-AR" w:eastAsia="es-AR"/>
        </w:rPr>
      </w:pPr>
    </w:p>
    <w:p w:rsidR="00F33A7C" w:rsidRDefault="00F33A7C" w:rsidP="009C321D">
      <w:pPr>
        <w:jc w:val="center"/>
        <w:rPr>
          <w:noProof/>
          <w:lang w:val="es-AR" w:eastAsia="es-AR"/>
        </w:rPr>
      </w:pPr>
    </w:p>
    <w:p w:rsidR="00F33A7C" w:rsidRDefault="00F33A7C" w:rsidP="009C321D">
      <w:pPr>
        <w:jc w:val="center"/>
        <w:rPr>
          <w:noProof/>
          <w:lang w:val="es-AR" w:eastAsia="es-AR"/>
        </w:rPr>
      </w:pPr>
    </w:p>
    <w:p w:rsidR="00F33A7C" w:rsidRDefault="00F33A7C" w:rsidP="009C321D">
      <w:pPr>
        <w:jc w:val="center"/>
        <w:rPr>
          <w:noProof/>
          <w:lang w:val="es-AR" w:eastAsia="es-AR"/>
        </w:rPr>
      </w:pPr>
    </w:p>
    <w:p w:rsidR="00F33A7C" w:rsidRDefault="00F33A7C" w:rsidP="009C321D">
      <w:pPr>
        <w:jc w:val="center"/>
        <w:rPr>
          <w:noProof/>
          <w:lang w:val="es-AR" w:eastAsia="es-AR"/>
        </w:rPr>
      </w:pPr>
    </w:p>
    <w:p w:rsidR="00F33A7C" w:rsidRDefault="00F33A7C" w:rsidP="009C321D">
      <w:pPr>
        <w:jc w:val="center"/>
        <w:rPr>
          <w:noProof/>
          <w:lang w:val="es-AR" w:eastAsia="es-AR"/>
        </w:rPr>
      </w:pPr>
    </w:p>
    <w:p w:rsidR="00F33A7C" w:rsidRDefault="00F33A7C" w:rsidP="009C321D">
      <w:pPr>
        <w:jc w:val="center"/>
        <w:rPr>
          <w:noProof/>
          <w:lang w:val="es-AR" w:eastAsia="es-AR"/>
        </w:rPr>
      </w:pPr>
    </w:p>
    <w:p w:rsidR="00F33A7C" w:rsidRDefault="003C2557" w:rsidP="009C321D">
      <w:pPr>
        <w:jc w:val="center"/>
        <w:rPr>
          <w:noProof/>
          <w:lang w:val="es-AR" w:eastAsia="es-AR"/>
        </w:rPr>
      </w:pPr>
      <w:r>
        <w:rPr>
          <w:noProof/>
          <w:lang w:val="es-AR" w:eastAsia="es-AR"/>
        </w:rPr>
        <w:pict>
          <v:shape id="_x0000_s1285" type="#_x0000_t202" style="position:absolute;left:0;text-align:left;margin-left:29.25pt;margin-top:11.65pt;width:376.2pt;height:73.5pt;z-index:251856896" fillcolor="#c2d69b [1942]">
            <v:fill opacity="52429f"/>
            <v:textbox>
              <w:txbxContent>
                <w:p w:rsidR="005D209F" w:rsidRDefault="005D209F" w:rsidP="007973F3">
                  <w:pPr>
                    <w:jc w:val="center"/>
                    <w:rPr>
                      <w:rFonts w:ascii="Estrangelo Edessa" w:hAnsi="Estrangelo Edessa" w:cs="Estrangelo Edessa"/>
                      <w:b/>
                      <w:sz w:val="28"/>
                      <w:szCs w:val="28"/>
                    </w:rPr>
                  </w:pPr>
                  <w:r w:rsidRPr="00702465">
                    <w:rPr>
                      <w:rFonts w:ascii="Estrangelo Edessa" w:hAnsi="Estrangelo Edessa" w:cs="Estrangelo Edessa"/>
                      <w:noProof/>
                      <w:lang w:val="es-AR" w:eastAsia="es-AR"/>
                    </w:rPr>
                    <w:drawing>
                      <wp:inline distT="0" distB="0" distL="0" distR="0">
                        <wp:extent cx="381000" cy="381000"/>
                        <wp:effectExtent l="19050" t="0" r="0" b="0"/>
                        <wp:docPr id="12" name="11 Imagen" descr="52178077-muestra-de-juego-plano-de-estilo-icono-sobre-fondo-transparen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2178077-muestra-de-juego-plano-de-estilo-icono-sobre-fondo-transparente.jpg"/>
                                <pic:cNvPicPr/>
                              </pic:nvPicPr>
                              <pic:blipFill>
                                <a:blip r:embed="rId11"/>
                                <a:stretch>
                                  <a:fillRect/>
                                </a:stretch>
                              </pic:blipFill>
                              <pic:spPr>
                                <a:xfrm>
                                  <a:off x="0" y="0"/>
                                  <a:ext cx="383931" cy="383931"/>
                                </a:xfrm>
                                <a:prstGeom prst="rect">
                                  <a:avLst/>
                                </a:prstGeom>
                              </pic:spPr>
                            </pic:pic>
                          </a:graphicData>
                        </a:graphic>
                      </wp:inline>
                    </w:drawing>
                  </w:r>
                  <w:r w:rsidRPr="00702465">
                    <w:rPr>
                      <w:rFonts w:ascii="Estrangelo Edessa" w:hAnsi="Estrangelo Edessa" w:cs="Estrangelo Edessa"/>
                      <w:b/>
                      <w:sz w:val="28"/>
                      <w:szCs w:val="28"/>
                    </w:rPr>
                    <w:t>Ver en la WIKILICEO:</w:t>
                  </w:r>
                  <w:r>
                    <w:rPr>
                      <w:rFonts w:ascii="Estrangelo Edessa" w:hAnsi="Estrangelo Edessa" w:cs="Estrangelo Edessa"/>
                      <w:b/>
                      <w:sz w:val="28"/>
                      <w:szCs w:val="28"/>
                    </w:rPr>
                    <w:t xml:space="preserve"> </w:t>
                  </w:r>
                </w:p>
                <w:p w:rsidR="005D209F" w:rsidRDefault="005D209F" w:rsidP="007973F3">
                  <w:pPr>
                    <w:jc w:val="center"/>
                    <w:rPr>
                      <w:rFonts w:ascii="Estrangelo Edessa" w:hAnsi="Estrangelo Edessa" w:cs="Estrangelo Edessa"/>
                      <w:b/>
                      <w:sz w:val="28"/>
                      <w:szCs w:val="28"/>
                    </w:rPr>
                  </w:pPr>
                  <w:r>
                    <w:rPr>
                      <w:rFonts w:ascii="Estrangelo Edessa" w:hAnsi="Estrangelo Edessa" w:cs="Estrangelo Edessa"/>
                      <w:b/>
                      <w:sz w:val="28"/>
                      <w:szCs w:val="28"/>
                    </w:rPr>
                    <w:t xml:space="preserve"> “La Plata: modelo urbano</w:t>
                  </w:r>
                  <w:r w:rsidRPr="00702465">
                    <w:rPr>
                      <w:rFonts w:ascii="Estrangelo Edessa" w:hAnsi="Estrangelo Edessa" w:cs="Estrangelo Edessa"/>
                      <w:b/>
                      <w:sz w:val="28"/>
                      <w:szCs w:val="28"/>
                    </w:rPr>
                    <w:t>”</w:t>
                  </w:r>
                  <w:r>
                    <w:rPr>
                      <w:rFonts w:ascii="Estrangelo Edessa" w:hAnsi="Estrangelo Edessa" w:cs="Estrangelo Edessa"/>
                      <w:b/>
                      <w:sz w:val="28"/>
                      <w:szCs w:val="28"/>
                    </w:rPr>
                    <w:t xml:space="preserve">   y   “Secretos de La Plata”</w:t>
                  </w:r>
                </w:p>
                <w:p w:rsidR="005D209F" w:rsidRDefault="005D209F" w:rsidP="007973F3">
                  <w:pPr>
                    <w:jc w:val="center"/>
                    <w:rPr>
                      <w:rFonts w:ascii="Estrangelo Edessa" w:hAnsi="Estrangelo Edessa" w:cs="Estrangelo Edessa"/>
                      <w:b/>
                      <w:sz w:val="28"/>
                      <w:szCs w:val="28"/>
                    </w:rPr>
                  </w:pPr>
                </w:p>
                <w:p w:rsidR="005D209F" w:rsidRPr="00702465" w:rsidRDefault="005D209F" w:rsidP="007973F3">
                  <w:pPr>
                    <w:jc w:val="center"/>
                    <w:rPr>
                      <w:rFonts w:ascii="Estrangelo Edessa" w:hAnsi="Estrangelo Edessa" w:cs="Estrangelo Edessa"/>
                    </w:rPr>
                  </w:pPr>
                </w:p>
              </w:txbxContent>
            </v:textbox>
          </v:shape>
        </w:pict>
      </w:r>
    </w:p>
    <w:p w:rsidR="00F33A7C" w:rsidRDefault="00F33A7C" w:rsidP="009C321D">
      <w:pPr>
        <w:jc w:val="center"/>
        <w:rPr>
          <w:noProof/>
          <w:lang w:val="es-AR" w:eastAsia="es-AR"/>
        </w:rPr>
      </w:pPr>
    </w:p>
    <w:p w:rsidR="00F33A7C" w:rsidRDefault="00F33A7C" w:rsidP="009C321D">
      <w:pPr>
        <w:jc w:val="center"/>
        <w:rPr>
          <w:noProof/>
          <w:lang w:val="es-AR" w:eastAsia="es-AR"/>
        </w:rPr>
      </w:pPr>
    </w:p>
    <w:p w:rsidR="00B3269B" w:rsidRDefault="00B3269B" w:rsidP="00F33A7C"/>
    <w:p w:rsidR="00285F4D" w:rsidRPr="00D67A91" w:rsidRDefault="00285F4D" w:rsidP="009C321D">
      <w:pPr>
        <w:jc w:val="center"/>
      </w:pPr>
    </w:p>
    <w:p w:rsidR="009C321D" w:rsidRDefault="00756D62" w:rsidP="009C321D">
      <w:r>
        <w:rPr>
          <w:noProof/>
          <w:lang w:val="es-AR" w:eastAsia="es-AR"/>
        </w:rPr>
        <w:pict>
          <v:shape id="_x0000_s1272" type="#_x0000_t202" style="position:absolute;margin-left:152.7pt;margin-top:3.35pt;width:324pt;height:162pt;z-index:251847680" fillcolor="yellow" strokeweight="1.25pt">
            <v:fill r:id="rId31" o:title="Ladrillos en diagonal" opacity="25559f" o:opacity2="25559f" type="pattern"/>
            <v:textbox style="mso-next-textbox:#_x0000_s1272">
              <w:txbxContent>
                <w:p w:rsidR="005D209F" w:rsidRPr="005B3482" w:rsidRDefault="005D209F" w:rsidP="0074769C">
                  <w:pPr>
                    <w:rPr>
                      <w:b/>
                    </w:rPr>
                  </w:pPr>
                  <w:r w:rsidRPr="00D67A91">
                    <w:t xml:space="preserve">     </w:t>
                  </w:r>
                </w:p>
                <w:p w:rsidR="005D209F" w:rsidRPr="00DC7BE2" w:rsidRDefault="005D209F" w:rsidP="0074769C">
                  <w:pPr>
                    <w:jc w:val="center"/>
                    <w:rPr>
                      <w:i/>
                    </w:rPr>
                  </w:pPr>
                  <w:r w:rsidRPr="00DC7BE2">
                    <w:rPr>
                      <w:b/>
                      <w:i/>
                    </w:rPr>
                    <w:t>Desde 1998 la Municipalidad de La Plata eleva a la Comisión Evaluadora  de la UNESCO (Organismo de la ONU), la postulación de la Ciudad de La Plata para que sea reconocida como “Patrimonio Cultural  de la Humanidad”  para la conservación de su trazado urbanístico y sus edificios fundacionales,  entre ellos el del Liceo Víctor Mercante (declarado Monumento Provincial en el año 2001, y Patrimonio Arquitectónico Municipal en 1995)</w:t>
                  </w:r>
                </w:p>
                <w:p w:rsidR="005D209F" w:rsidRPr="00D67A91" w:rsidRDefault="005D209F" w:rsidP="0074769C">
                  <w:pPr>
                    <w:rPr>
                      <w:i/>
                      <w:sz w:val="28"/>
                      <w:szCs w:val="28"/>
                    </w:rPr>
                  </w:pPr>
                </w:p>
              </w:txbxContent>
            </v:textbox>
          </v:shape>
        </w:pict>
      </w:r>
      <w:r>
        <w:rPr>
          <w:noProof/>
          <w:lang w:val="es-AR" w:eastAsia="es-AR"/>
        </w:rPr>
        <w:pict>
          <v:shape id="_x0000_s1273" type="#_x0000_t202" style="position:absolute;margin-left:-6.3pt;margin-top:-11.65pt;width:149.25pt;height:195.75pt;z-index:251848704">
            <v:textbox>
              <w:txbxContent>
                <w:p w:rsidR="005D209F" w:rsidRDefault="005D209F">
                  <w:r w:rsidRPr="00DC7BE2">
                    <w:rPr>
                      <w:noProof/>
                      <w:lang w:val="es-AR" w:eastAsia="es-AR"/>
                    </w:rPr>
                    <w:drawing>
                      <wp:inline distT="0" distB="0" distL="0" distR="0">
                        <wp:extent cx="1543050" cy="2478342"/>
                        <wp:effectExtent l="19050" t="0" r="0" b="0"/>
                        <wp:docPr id="40" name="38 Imagen" descr="2015-03-27 08.38.46_preview.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5-03-27 08.38.46_preview.jpeg"/>
                                <pic:cNvPicPr/>
                              </pic:nvPicPr>
                              <pic:blipFill>
                                <a:blip r:embed="rId32"/>
                                <a:stretch>
                                  <a:fillRect/>
                                </a:stretch>
                              </pic:blipFill>
                              <pic:spPr>
                                <a:xfrm>
                                  <a:off x="0" y="0"/>
                                  <a:ext cx="1550304" cy="2489993"/>
                                </a:xfrm>
                                <a:prstGeom prst="rect">
                                  <a:avLst/>
                                </a:prstGeom>
                              </pic:spPr>
                            </pic:pic>
                          </a:graphicData>
                        </a:graphic>
                      </wp:inline>
                    </w:drawing>
                  </w:r>
                </w:p>
              </w:txbxContent>
            </v:textbox>
          </v:shape>
        </w:pict>
      </w:r>
    </w:p>
    <w:p w:rsidR="0074769C" w:rsidRDefault="0074769C" w:rsidP="00EB6083">
      <w:pPr>
        <w:rPr>
          <w:lang w:val="es-AR"/>
        </w:rPr>
      </w:pPr>
    </w:p>
    <w:p w:rsidR="0074769C" w:rsidRDefault="0074769C" w:rsidP="00EB6083">
      <w:pPr>
        <w:rPr>
          <w:lang w:val="es-AR"/>
        </w:rPr>
      </w:pPr>
    </w:p>
    <w:p w:rsidR="0074769C" w:rsidRDefault="0074769C" w:rsidP="00EB6083">
      <w:pPr>
        <w:rPr>
          <w:lang w:val="es-AR"/>
        </w:rPr>
      </w:pPr>
    </w:p>
    <w:p w:rsidR="0074769C" w:rsidRDefault="0074769C" w:rsidP="00EB6083">
      <w:pPr>
        <w:rPr>
          <w:lang w:val="es-AR"/>
        </w:rPr>
      </w:pPr>
    </w:p>
    <w:p w:rsidR="0074769C" w:rsidRDefault="0074769C" w:rsidP="00EB6083">
      <w:pPr>
        <w:rPr>
          <w:lang w:val="es-AR"/>
        </w:rPr>
      </w:pPr>
    </w:p>
    <w:p w:rsidR="0074769C" w:rsidRDefault="0074769C" w:rsidP="00EB6083">
      <w:pPr>
        <w:rPr>
          <w:lang w:val="es-AR"/>
        </w:rPr>
      </w:pPr>
    </w:p>
    <w:p w:rsidR="0074769C" w:rsidRDefault="0074769C" w:rsidP="00EB6083">
      <w:pPr>
        <w:rPr>
          <w:lang w:val="es-AR"/>
        </w:rPr>
      </w:pPr>
    </w:p>
    <w:p w:rsidR="0074769C" w:rsidRDefault="0074769C" w:rsidP="00EB6083">
      <w:pPr>
        <w:rPr>
          <w:lang w:val="es-AR"/>
        </w:rPr>
      </w:pPr>
    </w:p>
    <w:p w:rsidR="0074769C" w:rsidRDefault="0074769C" w:rsidP="00EB6083">
      <w:pPr>
        <w:rPr>
          <w:lang w:val="es-AR"/>
        </w:rPr>
      </w:pPr>
    </w:p>
    <w:p w:rsidR="00DD515A" w:rsidRDefault="00DD515A" w:rsidP="00EB6083">
      <w:pPr>
        <w:rPr>
          <w:lang w:val="es-AR"/>
        </w:rPr>
      </w:pPr>
    </w:p>
    <w:p w:rsidR="00DD515A" w:rsidRDefault="00DD515A" w:rsidP="00EB6083">
      <w:pPr>
        <w:rPr>
          <w:lang w:val="es-AR"/>
        </w:rPr>
      </w:pPr>
    </w:p>
    <w:p w:rsidR="00DD515A" w:rsidRDefault="00DD515A" w:rsidP="00EB6083">
      <w:pPr>
        <w:rPr>
          <w:lang w:val="es-AR"/>
        </w:rPr>
      </w:pPr>
    </w:p>
    <w:p w:rsidR="00DD515A" w:rsidRDefault="00DD515A" w:rsidP="00EB6083">
      <w:pPr>
        <w:rPr>
          <w:lang w:val="es-AR"/>
        </w:rPr>
      </w:pPr>
    </w:p>
    <w:p w:rsidR="00DD515A" w:rsidRDefault="00DD515A" w:rsidP="00EB6083">
      <w:pPr>
        <w:rPr>
          <w:lang w:val="es-AR"/>
        </w:rPr>
      </w:pPr>
    </w:p>
    <w:p w:rsidR="00EB6083" w:rsidRDefault="00EB6083" w:rsidP="00EB6083">
      <w:pPr>
        <w:rPr>
          <w:lang w:val="es-AR"/>
        </w:rPr>
      </w:pPr>
      <w:r w:rsidRPr="00EB6083">
        <w:rPr>
          <w:lang w:val="es-AR"/>
        </w:rPr>
        <w:t>En el presente, cuando hablamos de "patrimonio" nos referimos al conjunto de bienes naturales y culturales que hemos heredado de nuestros antepasados, a través de los cuales podemos co</w:t>
      </w:r>
      <w:r w:rsidR="005618BA">
        <w:rPr>
          <w:lang w:val="es-AR"/>
        </w:rPr>
        <w:t>nocer su historia, costumbres, formas de vida. El “patrimonio”, nos permite</w:t>
      </w:r>
      <w:r w:rsidRPr="00EB6083">
        <w:rPr>
          <w:lang w:val="es-AR"/>
        </w:rPr>
        <w:t>, en alguna medida, comprender lo que somos como sociedad: nuestra historia, costumbres y formas de vida actuales.</w:t>
      </w:r>
    </w:p>
    <w:p w:rsidR="005618BA" w:rsidRPr="00EB6083" w:rsidRDefault="005618BA" w:rsidP="00EB6083">
      <w:pPr>
        <w:rPr>
          <w:lang w:val="es-AR"/>
        </w:rPr>
      </w:pPr>
    </w:p>
    <w:p w:rsidR="00EB6083" w:rsidRPr="00EB6083" w:rsidRDefault="00EB6083" w:rsidP="00EB6083">
      <w:pPr>
        <w:rPr>
          <w:lang w:val="es-AR"/>
        </w:rPr>
      </w:pPr>
      <w:bookmarkStart w:id="0" w:name="AÑO_2018-ANTES_DE_LA_SALIDA--Podemos_dif"/>
      <w:bookmarkEnd w:id="0"/>
      <w:r w:rsidRPr="00EB6083">
        <w:rPr>
          <w:lang w:val="es-AR"/>
        </w:rPr>
        <w:t>Podemos diferenciar dos tipos de patrimonio:</w:t>
      </w:r>
    </w:p>
    <w:p w:rsidR="00EB6083" w:rsidRPr="00EB6083" w:rsidRDefault="00EB6083" w:rsidP="00EB6083">
      <w:pPr>
        <w:rPr>
          <w:lang w:val="es-AR"/>
        </w:rPr>
      </w:pPr>
      <w:bookmarkStart w:id="1" w:name="AÑO_2018-ANTES_DE_LA_SALIDA--1._Patrimon"/>
      <w:bookmarkEnd w:id="1"/>
      <w:r w:rsidRPr="00EB6083">
        <w:rPr>
          <w:lang w:val="es-AR"/>
        </w:rPr>
        <w:t>1. </w:t>
      </w:r>
      <w:r w:rsidRPr="00EB6083">
        <w:rPr>
          <w:u w:val="single"/>
          <w:lang w:val="es-AR"/>
        </w:rPr>
        <w:t>Patrimonio natural:</w:t>
      </w:r>
      <w:r w:rsidRPr="00EB6083">
        <w:rPr>
          <w:lang w:val="es-AR"/>
        </w:rPr>
        <w:t xml:space="preserve"> está constituido por la variedad de paisajes que conforman un territorio, las formaciones físicas </w:t>
      </w:r>
      <w:r w:rsidR="0054233A" w:rsidRPr="00EB6083">
        <w:rPr>
          <w:lang w:val="es-AR"/>
        </w:rPr>
        <w:t>(ríos</w:t>
      </w:r>
      <w:r w:rsidRPr="00EB6083">
        <w:rPr>
          <w:lang w:val="es-AR"/>
        </w:rPr>
        <w:t xml:space="preserve">, lago, playas, </w:t>
      </w:r>
      <w:r w:rsidR="0054233A" w:rsidRPr="00EB6083">
        <w:rPr>
          <w:lang w:val="es-AR"/>
        </w:rPr>
        <w:t>etc.</w:t>
      </w:r>
      <w:r w:rsidRPr="00EB6083">
        <w:rPr>
          <w:lang w:val="es-AR"/>
        </w:rPr>
        <w:t>), biológicas (ecosistemas, especies de flora y fauna), las formaciones geológicas (conjuntos montañosos) y aquellos espacios excepcionales desde el punto de vista de la ciencia, de la conservación o de la belleza natural.</w:t>
      </w:r>
    </w:p>
    <w:p w:rsidR="00EB6083" w:rsidRPr="00EB6083" w:rsidRDefault="00EB6083" w:rsidP="00EB6083">
      <w:pPr>
        <w:rPr>
          <w:lang w:val="es-AR"/>
        </w:rPr>
      </w:pPr>
      <w:bookmarkStart w:id="2" w:name="AÑO_2018-ANTES_DE_LA_SALIDA--2._Patrimon"/>
      <w:bookmarkEnd w:id="2"/>
      <w:r w:rsidRPr="00EB6083">
        <w:rPr>
          <w:lang w:val="es-AR"/>
        </w:rPr>
        <w:t>2. </w:t>
      </w:r>
      <w:r w:rsidRPr="00EB6083">
        <w:rPr>
          <w:u w:val="single"/>
          <w:lang w:val="es-AR"/>
        </w:rPr>
        <w:t>Patrimonio cultural:</w:t>
      </w:r>
      <w:r w:rsidRPr="00EB6083">
        <w:rPr>
          <w:lang w:val="es-AR"/>
        </w:rPr>
        <w:t xml:space="preserve"> está constituido por bienes materiales o tangibles que tienen valor histórico, artístico o científico (como pueden ser edificios, calles, plazas, pinturas, monumentos, esculturas, </w:t>
      </w:r>
      <w:r w:rsidR="0054233A" w:rsidRPr="00EB6083">
        <w:rPr>
          <w:lang w:val="es-AR"/>
        </w:rPr>
        <w:t>instrumentos,</w:t>
      </w:r>
      <w:r w:rsidRPr="00EB6083">
        <w:rPr>
          <w:lang w:val="es-AR"/>
        </w:rPr>
        <w:t xml:space="preserve"> objetos, </w:t>
      </w:r>
      <w:r w:rsidR="0054233A" w:rsidRPr="00EB6083">
        <w:rPr>
          <w:lang w:val="es-AR"/>
        </w:rPr>
        <w:t>etc.</w:t>
      </w:r>
      <w:r w:rsidRPr="00EB6083">
        <w:rPr>
          <w:lang w:val="es-AR"/>
        </w:rPr>
        <w:t>), así como bienes no materiales o intangibles como expresiones, tradiciones y costumbres que son valorados por la comunidad local y contribuyen en la definición de su identidad.</w:t>
      </w:r>
    </w:p>
    <w:p w:rsidR="00EB6083" w:rsidRDefault="00756D62" w:rsidP="009C321D">
      <w:pPr>
        <w:rPr>
          <w:lang w:val="es-AR"/>
        </w:rPr>
      </w:pPr>
      <w:r w:rsidRPr="00756D62">
        <w:rPr>
          <w:noProof/>
        </w:rPr>
        <w:pict>
          <v:shape id="_x0000_s1244" type="#_x0000_t202" style="position:absolute;margin-left:-12pt;margin-top:29.45pt;width:462.45pt;height:223.5pt;z-index:251820032" fillcolor="yellow">
            <v:fill opacity=".25"/>
            <v:textbox>
              <w:txbxContent>
                <w:p w:rsidR="005D209F" w:rsidRDefault="005D209F" w:rsidP="00AA7FC3">
                  <w:pPr>
                    <w:jc w:val="center"/>
                    <w:rPr>
                      <w:rFonts w:ascii="Estrangelo Edessa" w:hAnsi="Estrangelo Edessa" w:cs="Estrangelo Edessa"/>
                      <w:sz w:val="28"/>
                      <w:szCs w:val="28"/>
                      <w:u w:val="single"/>
                      <w:lang w:val="es-AR"/>
                    </w:rPr>
                  </w:pPr>
                  <w:r w:rsidRPr="00AA7FC3">
                    <w:rPr>
                      <w:rFonts w:ascii="Estrangelo Edessa" w:hAnsi="Estrangelo Edessa" w:cs="Estrangelo Edessa"/>
                      <w:sz w:val="28"/>
                      <w:szCs w:val="28"/>
                      <w:u w:val="single"/>
                      <w:lang w:val="es-AR"/>
                    </w:rPr>
                    <w:t>¿Por qué es importante conservar el patrimonio?</w:t>
                  </w:r>
                </w:p>
                <w:p w:rsidR="005D209F" w:rsidRPr="00AA7FC3" w:rsidRDefault="005D209F" w:rsidP="00AA7FC3">
                  <w:pPr>
                    <w:jc w:val="center"/>
                    <w:rPr>
                      <w:rFonts w:ascii="Estrangelo Edessa" w:hAnsi="Estrangelo Edessa" w:cs="Estrangelo Edessa"/>
                      <w:sz w:val="28"/>
                      <w:szCs w:val="28"/>
                      <w:u w:val="single"/>
                      <w:lang w:val="es-AR"/>
                    </w:rPr>
                  </w:pPr>
                </w:p>
                <w:p w:rsidR="005D209F" w:rsidRPr="001F0583" w:rsidRDefault="005D209F" w:rsidP="001F0583">
                  <w:pPr>
                    <w:pStyle w:val="Prrafodelista"/>
                    <w:numPr>
                      <w:ilvl w:val="0"/>
                      <w:numId w:val="44"/>
                    </w:numPr>
                    <w:rPr>
                      <w:lang w:val="es-AR"/>
                    </w:rPr>
                  </w:pPr>
                  <w:r w:rsidRPr="001F0583">
                    <w:rPr>
                      <w:lang w:val="es-AR"/>
                    </w:rPr>
                    <w:t xml:space="preserve">Conforma nuestra memoria colectiva;  </w:t>
                  </w:r>
                </w:p>
                <w:p w:rsidR="005D209F" w:rsidRPr="001F0583" w:rsidRDefault="005D209F" w:rsidP="001F0583">
                  <w:pPr>
                    <w:pStyle w:val="Prrafodelista"/>
                    <w:numPr>
                      <w:ilvl w:val="0"/>
                      <w:numId w:val="44"/>
                    </w:numPr>
                    <w:rPr>
                      <w:lang w:val="es-AR"/>
                    </w:rPr>
                  </w:pPr>
                  <w:r w:rsidRPr="001F0583">
                    <w:rPr>
                      <w:lang w:val="es-AR"/>
                    </w:rPr>
                    <w:t xml:space="preserve">Representa el respeto hacia las generaciones que nos han precedido;  </w:t>
                  </w:r>
                </w:p>
                <w:p w:rsidR="005D209F" w:rsidRPr="001F0583" w:rsidRDefault="005D209F" w:rsidP="001F0583">
                  <w:pPr>
                    <w:pStyle w:val="Prrafodelista"/>
                    <w:numPr>
                      <w:ilvl w:val="0"/>
                      <w:numId w:val="44"/>
                    </w:numPr>
                    <w:rPr>
                      <w:lang w:val="es-AR"/>
                    </w:rPr>
                  </w:pPr>
                  <w:r w:rsidRPr="001F0583">
                    <w:rPr>
                      <w:lang w:val="es-AR"/>
                    </w:rPr>
                    <w:t xml:space="preserve">Al conservarlo dejamos a las futuras generaciones testimonio de nuestra tradición;  </w:t>
                  </w:r>
                </w:p>
                <w:p w:rsidR="005D209F" w:rsidRPr="001F0583" w:rsidRDefault="005D209F" w:rsidP="001F0583">
                  <w:pPr>
                    <w:pStyle w:val="Prrafodelista"/>
                    <w:numPr>
                      <w:ilvl w:val="0"/>
                      <w:numId w:val="44"/>
                    </w:numPr>
                    <w:rPr>
                      <w:lang w:val="es-AR"/>
                    </w:rPr>
                  </w:pPr>
                  <w:r w:rsidRPr="001F0583">
                    <w:rPr>
                      <w:lang w:val="es-AR"/>
                    </w:rPr>
                    <w:t xml:space="preserve">Posibilita la experiencia estética de la belleza;  </w:t>
                  </w:r>
                </w:p>
                <w:p w:rsidR="005D209F" w:rsidRPr="001F0583" w:rsidRDefault="005D209F" w:rsidP="001F0583">
                  <w:pPr>
                    <w:pStyle w:val="Prrafodelista"/>
                    <w:numPr>
                      <w:ilvl w:val="0"/>
                      <w:numId w:val="44"/>
                    </w:numPr>
                    <w:rPr>
                      <w:lang w:val="es-AR"/>
                    </w:rPr>
                  </w:pPr>
                  <w:r w:rsidRPr="001F0583">
                    <w:rPr>
                      <w:lang w:val="es-AR"/>
                    </w:rPr>
                    <w:t xml:space="preserve">Potencia la creatividad individual;  </w:t>
                  </w:r>
                </w:p>
                <w:p w:rsidR="005D209F" w:rsidRPr="001F0583" w:rsidRDefault="005D209F" w:rsidP="001F0583">
                  <w:pPr>
                    <w:pStyle w:val="Prrafodelista"/>
                    <w:numPr>
                      <w:ilvl w:val="0"/>
                      <w:numId w:val="44"/>
                    </w:numPr>
                    <w:rPr>
                      <w:lang w:val="es-AR"/>
                    </w:rPr>
                  </w:pPr>
                  <w:r w:rsidRPr="001F0583">
                    <w:rPr>
                      <w:lang w:val="es-AR"/>
                    </w:rPr>
                    <w:t xml:space="preserve">Contribuye a formar nuestras señas de identidad e integra nuestro sentido de pertenencia;  </w:t>
                  </w:r>
                </w:p>
                <w:p w:rsidR="005D209F" w:rsidRPr="001F0583" w:rsidRDefault="005D209F" w:rsidP="001F0583">
                  <w:pPr>
                    <w:pStyle w:val="Prrafodelista"/>
                    <w:numPr>
                      <w:ilvl w:val="0"/>
                      <w:numId w:val="44"/>
                    </w:numPr>
                    <w:rPr>
                      <w:lang w:val="es-AR"/>
                    </w:rPr>
                  </w:pPr>
                  <w:r w:rsidRPr="001F0583">
                    <w:rPr>
                      <w:lang w:val="es-AR"/>
                    </w:rPr>
                    <w:t xml:space="preserve">Incrementa el conocimiento acerca de nuestro propio pasado, al tiempo que facilita una mejor comprensión del presente; </w:t>
                  </w:r>
                </w:p>
                <w:p w:rsidR="005D209F" w:rsidRPr="001F0583" w:rsidRDefault="005D209F" w:rsidP="001D6428">
                  <w:pPr>
                    <w:pStyle w:val="Prrafodelista"/>
                    <w:numPr>
                      <w:ilvl w:val="0"/>
                      <w:numId w:val="44"/>
                    </w:numPr>
                    <w:rPr>
                      <w:lang w:val="es-AR"/>
                    </w:rPr>
                  </w:pPr>
                  <w:r w:rsidRPr="00832212">
                    <w:rPr>
                      <w:lang w:val="es-AR"/>
                    </w:rPr>
                    <w:t>Contribuye en el desarrollo de la actividad turística e indirectamente a otras actividades económicas relacionadas</w:t>
                  </w:r>
                </w:p>
                <w:p w:rsidR="005D209F" w:rsidRPr="000E26D6" w:rsidRDefault="005D209F" w:rsidP="000E26D6">
                  <w:pPr>
                    <w:pStyle w:val="Prrafodelista"/>
                    <w:numPr>
                      <w:ilvl w:val="0"/>
                      <w:numId w:val="44"/>
                    </w:numPr>
                    <w:rPr>
                      <w:lang w:val="es-AR"/>
                    </w:rPr>
                  </w:pPr>
                  <w:r w:rsidRPr="000E26D6">
                    <w:rPr>
                      <w:lang w:val="es-AR"/>
                    </w:rPr>
                    <w:t>Permite incidir en aspectos comunes y diferenciadores de épocas y culturas,      contribuyendo a una mejor valoración de lo que nos es propio, y a un mayor conocimiento y aceptación de la diversidad.</w:t>
                  </w:r>
                </w:p>
                <w:p w:rsidR="005D209F" w:rsidRPr="001F0583" w:rsidRDefault="005D209F" w:rsidP="001F0583">
                  <w:pPr>
                    <w:rPr>
                      <w:lang w:val="es-AR"/>
                    </w:rPr>
                  </w:pPr>
                </w:p>
              </w:txbxContent>
            </v:textbox>
            <w10:wrap type="square"/>
          </v:shape>
        </w:pict>
      </w:r>
    </w:p>
    <w:p w:rsidR="001D6428" w:rsidRDefault="001D6428" w:rsidP="009C321D">
      <w:pPr>
        <w:rPr>
          <w:lang w:val="es-AR"/>
        </w:rPr>
      </w:pPr>
    </w:p>
    <w:p w:rsidR="001D6428" w:rsidRPr="001D6428" w:rsidRDefault="001D6428" w:rsidP="001D6428">
      <w:pPr>
        <w:rPr>
          <w:lang w:val="es-AR"/>
        </w:rPr>
      </w:pPr>
      <w:r w:rsidRPr="001D6428">
        <w:rPr>
          <w:lang w:val="es-AR"/>
        </w:rPr>
        <w:t>.</w:t>
      </w:r>
    </w:p>
    <w:p w:rsidR="001D6428" w:rsidRDefault="00756D62" w:rsidP="009C321D">
      <w:pPr>
        <w:rPr>
          <w:lang w:val="es-AR"/>
        </w:rPr>
      </w:pPr>
      <w:r>
        <w:rPr>
          <w:noProof/>
          <w:lang w:val="es-AR" w:eastAsia="es-AR"/>
        </w:rPr>
        <w:pict>
          <v:shape id="_x0000_s1281" type="#_x0000_t202" style="position:absolute;margin-left:17.9pt;margin-top:4.9pt;width:420.65pt;height:128.65pt;z-index:251853824;mso-height-percent:200;mso-height-percent:200;mso-width-relative:margin;mso-height-relative:margin" fillcolor="none" strokecolor="black [3213]" strokeweight="1.5pt">
            <v:fill r:id="rId33" o:title="Confeti grande" opacity="57016f" o:opacity2="57016f" type="pattern"/>
            <v:textbox style="mso-fit-shape-to-text:t">
              <w:txbxContent>
                <w:p w:rsidR="005D209F" w:rsidRPr="006D218D" w:rsidRDefault="005D209F" w:rsidP="00595A01">
                  <w:pPr>
                    <w:jc w:val="center"/>
                    <w:rPr>
                      <w:b/>
                      <w:u w:val="single"/>
                      <w:lang w:val="es-AR"/>
                    </w:rPr>
                  </w:pPr>
                  <w:r w:rsidRPr="006D218D">
                    <w:rPr>
                      <w:b/>
                      <w:u w:val="single"/>
                      <w:lang w:val="es-AR"/>
                    </w:rPr>
                    <w:t>Material de uso escolar elaborado tras la consulta de estas fuentes:</w:t>
                  </w:r>
                </w:p>
                <w:p w:rsidR="005D209F" w:rsidRPr="006D218D" w:rsidRDefault="005D209F" w:rsidP="00595A01">
                  <w:pPr>
                    <w:rPr>
                      <w:sz w:val="22"/>
                      <w:szCs w:val="22"/>
                      <w:u w:val="single"/>
                      <w:lang w:val="es-AR"/>
                    </w:rPr>
                  </w:pPr>
                </w:p>
                <w:p w:rsidR="005D209F" w:rsidRPr="006D218D" w:rsidRDefault="005D209F" w:rsidP="00595A01">
                  <w:pPr>
                    <w:pStyle w:val="Prrafodelista"/>
                    <w:numPr>
                      <w:ilvl w:val="0"/>
                      <w:numId w:val="7"/>
                    </w:numPr>
                    <w:rPr>
                      <w:sz w:val="22"/>
                      <w:szCs w:val="22"/>
                      <w:lang w:val="es-AR"/>
                    </w:rPr>
                  </w:pPr>
                  <w:r w:rsidRPr="006D218D">
                    <w:rPr>
                      <w:sz w:val="22"/>
                      <w:szCs w:val="22"/>
                      <w:lang w:val="es-AR"/>
                    </w:rPr>
                    <w:t>Cicolella, Pablo y otros. Geografía Argentina. Buenos Aires, editorial Aique, año 1994.</w:t>
                  </w:r>
                </w:p>
                <w:p w:rsidR="005D209F" w:rsidRPr="006D218D" w:rsidRDefault="005D209F" w:rsidP="00595A01">
                  <w:pPr>
                    <w:pStyle w:val="Prrafodelista"/>
                    <w:numPr>
                      <w:ilvl w:val="0"/>
                      <w:numId w:val="7"/>
                    </w:numPr>
                    <w:rPr>
                      <w:sz w:val="22"/>
                      <w:szCs w:val="22"/>
                      <w:lang w:val="es-AR"/>
                    </w:rPr>
                  </w:pPr>
                  <w:r w:rsidRPr="006D218D">
                    <w:rPr>
                      <w:sz w:val="22"/>
                      <w:szCs w:val="22"/>
                      <w:lang w:val="es-AR"/>
                    </w:rPr>
                    <w:t>Bertoncello, Rodolfo y García, Patricia. Geografía Argentina. Buenos Aires, editorial Santillana, año 1995.</w:t>
                  </w:r>
                </w:p>
                <w:p w:rsidR="005D209F" w:rsidRPr="006D218D" w:rsidRDefault="005D209F" w:rsidP="00595A01">
                  <w:pPr>
                    <w:pStyle w:val="Prrafodelista"/>
                    <w:numPr>
                      <w:ilvl w:val="0"/>
                      <w:numId w:val="7"/>
                    </w:numPr>
                    <w:rPr>
                      <w:sz w:val="22"/>
                      <w:szCs w:val="22"/>
                      <w:lang w:val="es-AR"/>
                    </w:rPr>
                  </w:pPr>
                  <w:r w:rsidRPr="006D218D">
                    <w:rPr>
                      <w:sz w:val="22"/>
                      <w:szCs w:val="22"/>
                      <w:lang w:val="es-AR"/>
                    </w:rPr>
                    <w:t>www.</w:t>
                  </w:r>
                  <w:r w:rsidRPr="006D218D">
                    <w:rPr>
                      <w:rFonts w:ascii="Arial" w:hAnsi="Arial" w:cs="Arial"/>
                      <w:b/>
                      <w:bCs/>
                      <w:color w:val="0E774A"/>
                      <w:sz w:val="22"/>
                      <w:szCs w:val="22"/>
                    </w:rPr>
                    <w:t xml:space="preserve"> </w:t>
                  </w:r>
                  <w:r w:rsidRPr="006D218D">
                    <w:rPr>
                      <w:bCs/>
                      <w:sz w:val="22"/>
                      <w:szCs w:val="22"/>
                    </w:rPr>
                    <w:t>mapa.laplata</w:t>
                  </w:r>
                  <w:r w:rsidRPr="006D218D">
                    <w:rPr>
                      <w:sz w:val="22"/>
                      <w:szCs w:val="22"/>
                    </w:rPr>
                    <w:t>.gov.ar</w:t>
                  </w:r>
                </w:p>
                <w:p w:rsidR="005D209F" w:rsidRPr="006D218D" w:rsidRDefault="005D209F" w:rsidP="00595A01">
                  <w:pPr>
                    <w:pStyle w:val="Prrafodelista"/>
                    <w:numPr>
                      <w:ilvl w:val="0"/>
                      <w:numId w:val="7"/>
                    </w:numPr>
                    <w:rPr>
                      <w:sz w:val="22"/>
                      <w:szCs w:val="22"/>
                      <w:lang w:val="es-AR"/>
                    </w:rPr>
                  </w:pPr>
                  <w:hyperlink r:id="rId34" w:history="1">
                    <w:r w:rsidRPr="006D218D">
                      <w:rPr>
                        <w:rStyle w:val="Hipervnculo"/>
                        <w:color w:val="auto"/>
                        <w:sz w:val="22"/>
                        <w:szCs w:val="22"/>
                        <w:lang w:val="es-AR"/>
                      </w:rPr>
                      <w:t>www.zonu.com</w:t>
                    </w:r>
                  </w:hyperlink>
                </w:p>
                <w:p w:rsidR="005D209F" w:rsidRPr="002174BD" w:rsidRDefault="005D209F" w:rsidP="00595A01">
                  <w:pPr>
                    <w:pStyle w:val="Prrafodelista"/>
                    <w:numPr>
                      <w:ilvl w:val="0"/>
                      <w:numId w:val="7"/>
                    </w:numPr>
                    <w:rPr>
                      <w:lang w:val="es-AR"/>
                    </w:rPr>
                  </w:pPr>
                  <w:r w:rsidRPr="006D218D">
                    <w:rPr>
                      <w:sz w:val="22"/>
                      <w:szCs w:val="22"/>
                      <w:lang w:val="es-AR"/>
                    </w:rPr>
                    <w:t>www.laplataproyectos.com</w:t>
                  </w:r>
                </w:p>
              </w:txbxContent>
            </v:textbox>
          </v:shape>
        </w:pict>
      </w:r>
    </w:p>
    <w:p w:rsidR="001D6428" w:rsidRDefault="001D6428" w:rsidP="009C321D">
      <w:pPr>
        <w:rPr>
          <w:lang w:val="es-AR"/>
        </w:rPr>
      </w:pPr>
    </w:p>
    <w:p w:rsidR="001D6428" w:rsidRDefault="001D6428" w:rsidP="009C321D">
      <w:pPr>
        <w:rPr>
          <w:lang w:val="es-AR"/>
        </w:rPr>
      </w:pPr>
    </w:p>
    <w:p w:rsidR="001D6428" w:rsidRDefault="001D6428" w:rsidP="009C321D">
      <w:pPr>
        <w:rPr>
          <w:lang w:val="es-AR"/>
        </w:rPr>
      </w:pPr>
    </w:p>
    <w:p w:rsidR="001D6428" w:rsidRDefault="001D6428" w:rsidP="009C321D">
      <w:pPr>
        <w:rPr>
          <w:lang w:val="es-AR"/>
        </w:rPr>
      </w:pPr>
    </w:p>
    <w:p w:rsidR="001D6428" w:rsidRDefault="001D6428" w:rsidP="009C321D">
      <w:pPr>
        <w:rPr>
          <w:lang w:val="es-AR"/>
        </w:rPr>
      </w:pPr>
    </w:p>
    <w:p w:rsidR="001D6428" w:rsidRDefault="001D6428" w:rsidP="009C321D">
      <w:pPr>
        <w:rPr>
          <w:lang w:val="es-AR"/>
        </w:rPr>
      </w:pPr>
    </w:p>
    <w:p w:rsidR="003C2557" w:rsidRDefault="003C2557" w:rsidP="009C321D">
      <w:pPr>
        <w:rPr>
          <w:lang w:val="es-AR"/>
        </w:rPr>
      </w:pPr>
    </w:p>
    <w:p w:rsidR="001D6428" w:rsidRDefault="001D6428" w:rsidP="009C321D">
      <w:pPr>
        <w:rPr>
          <w:lang w:val="es-AR"/>
        </w:rPr>
      </w:pPr>
    </w:p>
    <w:p w:rsidR="00216FCA" w:rsidRPr="007050D9" w:rsidRDefault="00216FCA" w:rsidP="007050D9">
      <w:pPr>
        <w:jc w:val="center"/>
        <w:rPr>
          <w:rFonts w:ascii="Estrangelo Edessa" w:hAnsi="Estrangelo Edessa" w:cs="Estrangelo Edessa"/>
          <w:bCs/>
          <w:sz w:val="28"/>
          <w:szCs w:val="28"/>
          <w:u w:val="single"/>
          <w:lang w:val="es-AR"/>
        </w:rPr>
      </w:pPr>
      <w:r w:rsidRPr="007050D9">
        <w:rPr>
          <w:rFonts w:ascii="Estrangelo Edessa" w:hAnsi="Estrangelo Edessa" w:cs="Estrangelo Edessa"/>
          <w:bCs/>
          <w:sz w:val="28"/>
          <w:szCs w:val="28"/>
          <w:u w:val="single"/>
          <w:lang w:val="es-AR"/>
        </w:rPr>
        <w:lastRenderedPageBreak/>
        <w:t>La Plata, de ciudad soñada a pesadilla</w:t>
      </w:r>
    </w:p>
    <w:p w:rsidR="00216FCA" w:rsidRPr="007050D9" w:rsidRDefault="00756D62" w:rsidP="00216FCA">
      <w:pPr>
        <w:jc w:val="center"/>
        <w:rPr>
          <w:sz w:val="20"/>
          <w:szCs w:val="20"/>
          <w:lang w:val="es-AR"/>
        </w:rPr>
      </w:pPr>
      <w:r w:rsidRPr="00756D62">
        <w:rPr>
          <w:noProof/>
          <w:sz w:val="20"/>
          <w:szCs w:val="20"/>
        </w:rPr>
        <w:pict>
          <v:shape id="_x0000_s1282" type="#_x0000_t202" style="position:absolute;left:0;text-align:left;margin-left:-54.3pt;margin-top:17.05pt;width:536.25pt;height:389.55pt;z-index:251855872">
            <v:textbox>
              <w:txbxContent>
                <w:p w:rsidR="005D209F" w:rsidRDefault="005D209F" w:rsidP="009C321D">
                  <w:pPr>
                    <w:rPr>
                      <w:lang w:val="es-AR"/>
                    </w:rPr>
                  </w:pPr>
                </w:p>
                <w:p w:rsidR="005D209F" w:rsidRDefault="005D209F" w:rsidP="009C321D">
                  <w:pPr>
                    <w:rPr>
                      <w:lang w:val="es-AR"/>
                    </w:rPr>
                  </w:pPr>
                  <w:r w:rsidRPr="00216FCA">
                    <w:t>La ciudad de La Plata ha sufrido en estos últimos años el deterioro de la calidad de vida de sus habitantes, provocado por el abandono de la planificación en el casco urbano y su consonancia con las zonas circundantes.</w:t>
                  </w:r>
                </w:p>
                <w:p w:rsidR="005D209F" w:rsidRDefault="005D209F" w:rsidP="009C321D">
                  <w:pPr>
                    <w:rPr>
                      <w:lang w:val="es-AR"/>
                    </w:rPr>
                  </w:pPr>
                </w:p>
                <w:p w:rsidR="005D209F" w:rsidRPr="00216FCA" w:rsidRDefault="005D209F" w:rsidP="00216FCA">
                  <w:pPr>
                    <w:rPr>
                      <w:lang w:val="es-AR"/>
                    </w:rPr>
                  </w:pPr>
                  <w:r w:rsidRPr="00216FCA">
                    <w:rPr>
                      <w:lang w:val="es-AR"/>
                    </w:rPr>
                    <w:t>La Plata tiene todo a favor: es una ciudad modelo diseñada antes de ser habitada bajo estándares racionales y ambientalmente amigables. El proyecto de Luis Benoit tuvo en cuenta la necesidad de espacios verdes y arbolado adecuado en las veredas, vías de acceso rápido como diagonales y avenidas con ramblas. Se diseñó como una urbe a escala humana, aprehensible y singular. Sin embargo, se tomó el camino más corto: densificar el centro con su correspondiente estrago, provocando la pérdida del patrimonio arquitectónico que está siendo reemplazado</w:t>
                  </w:r>
                  <w:r>
                    <w:rPr>
                      <w:lang w:val="es-AR"/>
                    </w:rPr>
                    <w:t xml:space="preserve"> por edificios de diseño dudoso, y con</w:t>
                  </w:r>
                  <w:r w:rsidRPr="00216FCA">
                    <w:rPr>
                      <w:lang w:val="es-AR"/>
                    </w:rPr>
                    <w:t xml:space="preserve"> materiales y normas de seguridad e higiene inexistentes. Se verifica además la falta de refuerzo de la infraestructura en servicios urbanos, tanto los sanitarios como los de transporte, el aumento de ruidos, el caos de tránsito, la imposibilidad de contar con luz solar en muchos espacios.</w:t>
                  </w:r>
                </w:p>
                <w:p w:rsidR="005D209F" w:rsidRPr="00216FCA" w:rsidRDefault="005D209F" w:rsidP="00216FCA">
                  <w:pPr>
                    <w:rPr>
                      <w:lang w:val="es-AR"/>
                    </w:rPr>
                  </w:pPr>
                </w:p>
                <w:p w:rsidR="005D209F" w:rsidRPr="00216FCA" w:rsidRDefault="005D209F" w:rsidP="00216FCA">
                  <w:pPr>
                    <w:rPr>
                      <w:lang w:val="es-AR"/>
                    </w:rPr>
                  </w:pPr>
                  <w:r w:rsidRPr="00216FCA">
                    <w:rPr>
                      <w:lang w:val="es-AR"/>
                    </w:rPr>
                    <w:t>En este proceso hemos solicitado informes, presentado denuncias, advertido la falta de control e inspección de obra y denunciado sus consecuencias: muertes y accidentes graves de los trabajadores y habitantes, incumplimiento de las normativas, demoliciones exprés, sin redes protectoras ni carteles de obra. También, la presencia de oscuros personajes que se pasean ofreciendo tarjetas y anunciando próximos edificios linderos para provocar el pánico y la venta de inmuebles con efecto dominó. Las denuncias se presentaron ante organismos competentes nacionales provinciales y municipales sin obtener ninguna respuesta.</w:t>
                  </w:r>
                </w:p>
                <w:p w:rsidR="005D209F" w:rsidRPr="00216FCA" w:rsidRDefault="005D209F" w:rsidP="00216FCA">
                  <w:pPr>
                    <w:rPr>
                      <w:lang w:val="es-AR"/>
                    </w:rPr>
                  </w:pPr>
                </w:p>
                <w:p w:rsidR="005D209F" w:rsidRPr="00FE592E" w:rsidRDefault="005D209F" w:rsidP="005D209F">
                  <w:r w:rsidRPr="00216FCA">
                    <w:rPr>
                      <w:lang w:val="es-AR"/>
                    </w:rPr>
                    <w:t>Aumentando las irregularidades y sin escuchar a los vecinos que sufren diariamente, los funcionarios aumentaron la apuesta al otorgar permisos provisorios para edificar en altura, guiñando el ojo según la ocasión. La propia Administración Municipal aparece auspiciando emprendimientos faraónicos de dudosos capitales priv</w:t>
                  </w:r>
                  <w:r>
                    <w:rPr>
                      <w:lang w:val="es-AR"/>
                    </w:rPr>
                    <w:t>ados, que implican demoliciones (…)</w:t>
                  </w:r>
                </w:p>
              </w:txbxContent>
            </v:textbox>
            <w10:wrap type="square"/>
          </v:shape>
        </w:pict>
      </w:r>
      <w:r w:rsidR="00216FCA" w:rsidRPr="007050D9">
        <w:rPr>
          <w:rFonts w:ascii="Estrangelo Edessa" w:hAnsi="Estrangelo Edessa" w:cs="Estrangelo Edessa"/>
          <w:sz w:val="20"/>
          <w:szCs w:val="20"/>
        </w:rPr>
        <w:t>A</w:t>
      </w:r>
      <w:r w:rsidR="00595A01" w:rsidRPr="007050D9">
        <w:rPr>
          <w:rFonts w:ascii="Estrangelo Edessa" w:hAnsi="Estrangelo Edessa" w:cs="Estrangelo Edessa"/>
          <w:sz w:val="20"/>
          <w:szCs w:val="20"/>
        </w:rPr>
        <w:t xml:space="preserve">ngelina </w:t>
      </w:r>
      <w:r w:rsidR="0054233A" w:rsidRPr="007050D9">
        <w:rPr>
          <w:rFonts w:ascii="Estrangelo Edessa" w:hAnsi="Estrangelo Edessa" w:cs="Estrangelo Edessa"/>
          <w:sz w:val="20"/>
          <w:szCs w:val="20"/>
        </w:rPr>
        <w:t>Muñoz</w:t>
      </w:r>
      <w:r w:rsidR="00595A01" w:rsidRPr="007050D9">
        <w:rPr>
          <w:rFonts w:ascii="Estrangelo Edessa" w:hAnsi="Estrangelo Edessa" w:cs="Estrangelo Edessa"/>
          <w:sz w:val="20"/>
          <w:szCs w:val="20"/>
        </w:rPr>
        <w:t xml:space="preserve"> Ojeda</w:t>
      </w:r>
      <w:r w:rsidR="00216FCA" w:rsidRPr="007050D9">
        <w:rPr>
          <w:rFonts w:ascii="Estrangelo Edessa" w:hAnsi="Estrangelo Edessa" w:cs="Estrangelo Edessa"/>
          <w:sz w:val="20"/>
          <w:szCs w:val="20"/>
        </w:rPr>
        <w:t>.16/12/2013</w:t>
      </w:r>
      <w:r w:rsidR="00595A01" w:rsidRPr="007050D9">
        <w:rPr>
          <w:rFonts w:ascii="Estrangelo Edessa" w:hAnsi="Estrangelo Edessa" w:cs="Estrangelo Edessa"/>
          <w:sz w:val="20"/>
          <w:szCs w:val="20"/>
        </w:rPr>
        <w:t xml:space="preserve">. Diario </w:t>
      </w:r>
      <w:r w:rsidR="0054233A" w:rsidRPr="007050D9">
        <w:rPr>
          <w:rFonts w:ascii="Estrangelo Edessa" w:hAnsi="Estrangelo Edessa" w:cs="Estrangelo Edessa"/>
          <w:sz w:val="20"/>
          <w:szCs w:val="20"/>
        </w:rPr>
        <w:t>Clarín</w:t>
      </w:r>
      <w:r w:rsidR="00595A01" w:rsidRPr="007050D9">
        <w:rPr>
          <w:rFonts w:ascii="Estrangelo Edessa" w:hAnsi="Estrangelo Edessa" w:cs="Estrangelo Edessa"/>
          <w:sz w:val="20"/>
          <w:szCs w:val="20"/>
        </w:rPr>
        <w:t>.</w:t>
      </w:r>
    </w:p>
    <w:p w:rsidR="00216FCA" w:rsidRDefault="00216FCA" w:rsidP="009C321D">
      <w:pPr>
        <w:rPr>
          <w:lang w:val="es-AR"/>
        </w:rPr>
      </w:pPr>
    </w:p>
    <w:p w:rsidR="00152CA1" w:rsidRPr="00097F15" w:rsidRDefault="00F55816" w:rsidP="007050D9">
      <w:r>
        <w:rPr>
          <w:noProof/>
          <w:lang w:val="es-AR" w:eastAsia="es-AR"/>
        </w:rPr>
        <w:pict>
          <v:shape id="_x0000_s1280" type="#_x0000_t202" style="position:absolute;margin-left:-54.3pt;margin-top:19.65pt;width:536.25pt;height:443.75pt;z-index:251852800">
            <v:textbox style="mso-next-textbox:#_x0000_s1280;mso-fit-shape-to-text:t">
              <w:txbxContent>
                <w:p w:rsidR="005D209F" w:rsidRPr="003270C4" w:rsidRDefault="005D209F" w:rsidP="00595A01">
                  <w:pPr>
                    <w:jc w:val="center"/>
                    <w:rPr>
                      <w:bCs/>
                      <w:sz w:val="32"/>
                      <w:szCs w:val="32"/>
                      <w:u w:val="single"/>
                      <w:lang w:val="es-AR"/>
                    </w:rPr>
                  </w:pPr>
                  <w:r w:rsidRPr="003270C4">
                    <w:rPr>
                      <w:bCs/>
                      <w:sz w:val="32"/>
                      <w:szCs w:val="32"/>
                      <w:u w:val="single"/>
                      <w:lang w:val="es-AR"/>
                    </w:rPr>
                    <w:t>El extractivismo urbano</w:t>
                  </w:r>
                </w:p>
                <w:p w:rsidR="005D209F" w:rsidRPr="003270C4" w:rsidRDefault="005D209F" w:rsidP="00595A01">
                  <w:pPr>
                    <w:jc w:val="center"/>
                    <w:rPr>
                      <w:b/>
                      <w:bCs/>
                      <w:sz w:val="20"/>
                      <w:szCs w:val="20"/>
                      <w:lang w:val="es-AR"/>
                    </w:rPr>
                  </w:pPr>
                  <w:r w:rsidRPr="00DE02C7">
                    <w:rPr>
                      <w:sz w:val="20"/>
                      <w:szCs w:val="20"/>
                      <w:lang w:val="es-AR"/>
                    </w:rPr>
                    <w:t>Por Enrique Viale</w:t>
                  </w:r>
                  <w:r>
                    <w:rPr>
                      <w:sz w:val="20"/>
                      <w:szCs w:val="20"/>
                      <w:lang w:val="es-AR"/>
                    </w:rPr>
                    <w:t xml:space="preserve">. En </w:t>
                  </w:r>
                  <w:r w:rsidRPr="003270C4">
                    <w:rPr>
                      <w:sz w:val="20"/>
                      <w:szCs w:val="20"/>
                      <w:lang w:val="es-AR"/>
                    </w:rPr>
                    <w:t>http://www.comambiental.com.ar</w:t>
                  </w:r>
                  <w:r w:rsidRPr="007D62A6">
                    <w:rPr>
                      <w:sz w:val="20"/>
                      <w:szCs w:val="20"/>
                      <w:lang w:val="es-AR"/>
                    </w:rPr>
                    <w:t>/</w:t>
                  </w:r>
                  <w:r w:rsidRPr="007D62A6">
                    <w:rPr>
                      <w:rFonts w:ascii="Arial" w:hAnsi="Arial" w:cs="Arial"/>
                      <w:i/>
                      <w:iCs/>
                      <w:color w:val="333333"/>
                      <w:sz w:val="16"/>
                      <w:szCs w:val="16"/>
                      <w:lang w:val="es-AR" w:eastAsia="es-AR"/>
                    </w:rPr>
                    <w:t xml:space="preserve"> </w:t>
                  </w:r>
                  <w:r>
                    <w:rPr>
                      <w:bCs/>
                      <w:sz w:val="20"/>
                      <w:szCs w:val="20"/>
                      <w:lang w:val="es-AR"/>
                    </w:rPr>
                    <w:t>16 de abril del 20</w:t>
                  </w:r>
                  <w:r w:rsidRPr="007D62A6">
                    <w:rPr>
                      <w:bCs/>
                      <w:sz w:val="20"/>
                      <w:szCs w:val="20"/>
                      <w:lang w:val="es-AR"/>
                    </w:rPr>
                    <w:t>13</w:t>
                  </w:r>
                </w:p>
                <w:p w:rsidR="005D209F" w:rsidRPr="002F5952" w:rsidRDefault="005D209F" w:rsidP="00595A01">
                  <w:pPr>
                    <w:jc w:val="center"/>
                    <w:rPr>
                      <w:sz w:val="22"/>
                      <w:szCs w:val="22"/>
                      <w:u w:val="single"/>
                      <w:lang w:val="es-AR"/>
                    </w:rPr>
                  </w:pPr>
                </w:p>
                <w:p w:rsidR="005D209F" w:rsidRPr="002F5952" w:rsidRDefault="005D209F" w:rsidP="00595A01">
                  <w:pPr>
                    <w:rPr>
                      <w:sz w:val="22"/>
                      <w:szCs w:val="22"/>
                      <w:lang w:val="es-AR"/>
                    </w:rPr>
                  </w:pPr>
                  <w:r w:rsidRPr="002F5952">
                    <w:rPr>
                      <w:sz w:val="22"/>
                      <w:szCs w:val="22"/>
                      <w:lang w:val="es-AR"/>
                    </w:rPr>
                    <w:t>Vecinos, organizaciones sociales y asambleas barriales -que luchan contra la construcción indiscriminada de torres y barrios privados, la privatización de la tierra y en defensa de los espacios verdes y humedales-, venían anunciando este desastre. Y, al igual que ocurre con aquellos que en las provincias resisten la megaminería y la sojización, siempre se minimizaron sus expresiones y reclamos.</w:t>
                  </w:r>
                </w:p>
                <w:p w:rsidR="005D209F" w:rsidRPr="002F5952" w:rsidRDefault="005D209F" w:rsidP="00595A01">
                  <w:pPr>
                    <w:rPr>
                      <w:sz w:val="22"/>
                      <w:szCs w:val="22"/>
                      <w:lang w:val="es-AR"/>
                    </w:rPr>
                  </w:pPr>
                  <w:r w:rsidRPr="002F5952">
                    <w:rPr>
                      <w:sz w:val="22"/>
                      <w:szCs w:val="22"/>
                      <w:lang w:val="es-AR"/>
                    </w:rPr>
                    <w:t>Se impermeabilizan los suelos, se construye y urbaniza irracionalmente y se avanza sobre las superficies absorbentes en áreas urbanas y suburbanas que no las planifica el interés general, sino la especulación inmobiliaria a través de los privilegios que le conceden quienes ocupan cargos en los Estados.</w:t>
                  </w:r>
                </w:p>
                <w:p w:rsidR="005D209F" w:rsidRPr="002F5952" w:rsidRDefault="005D209F" w:rsidP="00595A01">
                  <w:pPr>
                    <w:rPr>
                      <w:sz w:val="22"/>
                      <w:szCs w:val="22"/>
                      <w:lang w:val="es-AR"/>
                    </w:rPr>
                  </w:pPr>
                  <w:r w:rsidRPr="002F5952">
                    <w:rPr>
                      <w:sz w:val="22"/>
                      <w:szCs w:val="22"/>
                      <w:lang w:val="es-AR"/>
                    </w:rPr>
                    <w:t>Con una vertiginosa lógica de mercado se consolida un modelo de acumulación por desposesión, que conduce a la concentración de la propiedad de la tierra (el territorio) e implica el desprecio por el ambiente y los bienes comunes. El “extractivismo” ha llegado a las grandes ciudades. Pero no son los terratenientes sojeros ni la megamineras, sino la especulación inmobiliaria la que aquí expulsa y provoca desplazamientos de población, aglutina riqueza y territorio, se apropia de lo público, provoca daños ambientales generalizados y desafía a la naturaleza en el marco de una marcada degradación institucional y social. Se impone así un sistema especulativo, que implica privatizar beneficios y socializar costos.</w:t>
                  </w:r>
                </w:p>
                <w:p w:rsidR="005D209F" w:rsidRPr="002F5952" w:rsidRDefault="005D209F" w:rsidP="00595A01">
                  <w:pPr>
                    <w:rPr>
                      <w:sz w:val="22"/>
                      <w:szCs w:val="22"/>
                      <w:lang w:val="es-AR"/>
                    </w:rPr>
                  </w:pPr>
                  <w:r w:rsidRPr="002F5952">
                    <w:rPr>
                      <w:sz w:val="22"/>
                      <w:szCs w:val="22"/>
                      <w:lang w:val="es-AR"/>
                    </w:rPr>
                    <w:t>Una de las zonas más afectadas del partido de La Plata fue la localidad de Tolosa, la cual vio desbordado el arroyo El Gato, uno de los más contaminados de la provincia. Comienza ahora otra etapa en este tipo de catástrofes -más "silenciosa" pero igual de dañina- que tiene que ver con las enfermedades y epidemias sobrevivientes cuyas consecuencias nunca se contabilizan. En la ciudad de Buenos Aires -lejos de la atención mediática- también distintos asentamientos y villas sufrieron las secuelas del temporal en el marco de una urbe en emergencia habitacional.</w:t>
                  </w:r>
                </w:p>
                <w:p w:rsidR="005D209F" w:rsidRPr="002F5952" w:rsidRDefault="005D209F" w:rsidP="00595A01">
                  <w:pPr>
                    <w:rPr>
                      <w:sz w:val="22"/>
                      <w:szCs w:val="22"/>
                      <w:lang w:val="es-AR"/>
                    </w:rPr>
                  </w:pPr>
                  <w:r w:rsidRPr="002F5952">
                    <w:rPr>
                      <w:sz w:val="22"/>
                      <w:szCs w:val="22"/>
                      <w:lang w:val="es-AR"/>
                    </w:rPr>
                    <w:br/>
                    <w:t>Por su parte, el Cambio Climático (que llegó para quedarse) no es una excusa, por el contrario, acentúa la responsabilidad de los gobiernos. Este fenómeno provoca una mayor recurrencia y virulencia de los eventos climáticos extremos, los que ya no pueden considerarse imprevisibles. Hay que adaptarse y para ello no sólo debe desarrollarse un ordenamiento territorial serio, responsable y participativo (que además proteja y sume espacios absorbentes y reguladores), sino que hay que activar sistemas de alertas tempranas y de contingencias, todos absolutamente ausentes en el presente desastre. </w:t>
                  </w:r>
                </w:p>
                <w:p w:rsidR="005D209F" w:rsidRDefault="005D209F" w:rsidP="00595A01">
                  <w:pPr>
                    <w:rPr>
                      <w:sz w:val="22"/>
                      <w:szCs w:val="22"/>
                      <w:lang w:val="es-AR"/>
                    </w:rPr>
                  </w:pPr>
                  <w:r w:rsidRPr="002F5952">
                    <w:rPr>
                      <w:sz w:val="22"/>
                      <w:szCs w:val="22"/>
                      <w:lang w:val="es-AR"/>
                    </w:rPr>
                    <w:t>  Por último, no sólo debemos confrontar fuertemente este modelo que deja la planificación urbana en manos de la especulación inmobiliaria sino que esta dolorosa tragedia nos tiene que obligar a reflexionar sobre nuestra relación con la naturaleza (en realidad, como parte de ella) para así poder encarar soluciones reales y efectivas.</w:t>
                  </w:r>
                </w:p>
                <w:p w:rsidR="005D209F" w:rsidRPr="00BF1EBF" w:rsidRDefault="005D209F" w:rsidP="00595A01"/>
              </w:txbxContent>
            </v:textbox>
            <w10:wrap type="square"/>
          </v:shape>
        </w:pict>
      </w:r>
    </w:p>
    <w:sectPr w:rsidR="00152CA1" w:rsidRPr="00097F15" w:rsidSect="00942379">
      <w:headerReference w:type="default" r:id="rId35"/>
      <w:footerReference w:type="default" r:id="rId36"/>
      <w:pgSz w:w="12242" w:h="20163" w:code="5"/>
      <w:pgMar w:top="1418" w:right="1701"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73EB" w:rsidRDefault="00AA73EB" w:rsidP="00A324C6">
      <w:r>
        <w:separator/>
      </w:r>
    </w:p>
  </w:endnote>
  <w:endnote w:type="continuationSeparator" w:id="0">
    <w:p w:rsidR="00AA73EB" w:rsidRDefault="00AA73EB" w:rsidP="00A324C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Estrangelo Edessa">
    <w:panose1 w:val="03080600000000000000"/>
    <w:charset w:val="00"/>
    <w:family w:val="script"/>
    <w:pitch w:val="variable"/>
    <w:sig w:usb0="80002043" w:usb1="00000000" w:usb2="0000008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09F" w:rsidRDefault="005D209F">
    <w:pPr>
      <w:pStyle w:val="Piedepgina"/>
      <w:rPr>
        <w:lang w:val="es-AR"/>
      </w:rPr>
    </w:pPr>
  </w:p>
  <w:p w:rsidR="005D209F" w:rsidRDefault="005D209F">
    <w:pPr>
      <w:pStyle w:val="Piedepgina"/>
      <w:rPr>
        <w:lang w:val="es-AR"/>
      </w:rPr>
    </w:pPr>
  </w:p>
  <w:p w:rsidR="005D209F" w:rsidRPr="00186720" w:rsidRDefault="005D209F">
    <w:pPr>
      <w:pStyle w:val="Piedepgina"/>
      <w:rPr>
        <w:lang w:val="es-A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73EB" w:rsidRDefault="00AA73EB" w:rsidP="00A324C6">
      <w:r>
        <w:separator/>
      </w:r>
    </w:p>
  </w:footnote>
  <w:footnote w:type="continuationSeparator" w:id="0">
    <w:p w:rsidR="00AA73EB" w:rsidRDefault="00AA73EB" w:rsidP="00A324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6750207"/>
      <w:docPartObj>
        <w:docPartGallery w:val="Page Numbers (Top of Page)"/>
        <w:docPartUnique/>
      </w:docPartObj>
    </w:sdtPr>
    <w:sdtContent>
      <w:p w:rsidR="005D209F" w:rsidRDefault="005D209F">
        <w:pPr>
          <w:pStyle w:val="Encabezado"/>
          <w:jc w:val="center"/>
        </w:pPr>
        <w:r w:rsidRPr="006E5CDF">
          <w:rPr>
            <w:b/>
            <w:color w:val="000000" w:themeColor="text1"/>
            <w:sz w:val="32"/>
            <w:szCs w:val="32"/>
          </w:rPr>
          <w:t xml:space="preserve">Pág. </w:t>
        </w:r>
        <w:r w:rsidRPr="006E5CDF">
          <w:rPr>
            <w:b/>
            <w:color w:val="000000" w:themeColor="text1"/>
            <w:sz w:val="32"/>
            <w:szCs w:val="32"/>
          </w:rPr>
          <w:fldChar w:fldCharType="begin"/>
        </w:r>
        <w:r w:rsidRPr="006E5CDF">
          <w:rPr>
            <w:b/>
            <w:color w:val="000000" w:themeColor="text1"/>
            <w:sz w:val="32"/>
            <w:szCs w:val="32"/>
          </w:rPr>
          <w:instrText>PAGE</w:instrText>
        </w:r>
        <w:r w:rsidRPr="006E5CDF">
          <w:rPr>
            <w:b/>
            <w:color w:val="000000" w:themeColor="text1"/>
            <w:sz w:val="32"/>
            <w:szCs w:val="32"/>
          </w:rPr>
          <w:fldChar w:fldCharType="separate"/>
        </w:r>
        <w:r w:rsidR="00162E7B">
          <w:rPr>
            <w:b/>
            <w:noProof/>
            <w:color w:val="000000" w:themeColor="text1"/>
            <w:sz w:val="32"/>
            <w:szCs w:val="32"/>
          </w:rPr>
          <w:t>7</w:t>
        </w:r>
        <w:r w:rsidRPr="006E5CDF">
          <w:rPr>
            <w:b/>
            <w:color w:val="000000" w:themeColor="text1"/>
            <w:sz w:val="32"/>
            <w:szCs w:val="32"/>
          </w:rPr>
          <w:fldChar w:fldCharType="end"/>
        </w:r>
        <w:r>
          <w:rPr>
            <w:b/>
            <w:color w:val="000000" w:themeColor="text1"/>
            <w:sz w:val="28"/>
            <w:szCs w:val="28"/>
          </w:rPr>
          <w:t xml:space="preserve"> </w:t>
        </w:r>
      </w:p>
    </w:sdtContent>
  </w:sdt>
  <w:p w:rsidR="005D209F" w:rsidRDefault="005D209F">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F3656"/>
    <w:multiLevelType w:val="hybridMultilevel"/>
    <w:tmpl w:val="847AE2A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
    <w:nsid w:val="0530326D"/>
    <w:multiLevelType w:val="hybridMultilevel"/>
    <w:tmpl w:val="58AE6194"/>
    <w:lvl w:ilvl="0" w:tplc="4BC64B96">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2">
    <w:nsid w:val="080D18C7"/>
    <w:multiLevelType w:val="hybridMultilevel"/>
    <w:tmpl w:val="713CA9DA"/>
    <w:lvl w:ilvl="0" w:tplc="2C0A0011">
      <w:start w:val="1"/>
      <w:numFmt w:val="decimal"/>
      <w:lvlText w:val="%1)"/>
      <w:lvlJc w:val="left"/>
      <w:pPr>
        <w:ind w:left="720" w:hanging="360"/>
      </w:pPr>
      <w:rPr>
        <w:rFonts w:hint="default"/>
        <w:u w:val="none"/>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
    <w:nsid w:val="090F42D6"/>
    <w:multiLevelType w:val="hybridMultilevel"/>
    <w:tmpl w:val="BA9A49E4"/>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
    <w:nsid w:val="0CAC5E83"/>
    <w:multiLevelType w:val="hybridMultilevel"/>
    <w:tmpl w:val="39D654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0D7F6C33"/>
    <w:multiLevelType w:val="hybridMultilevel"/>
    <w:tmpl w:val="AA449908"/>
    <w:lvl w:ilvl="0" w:tplc="2C0A000B">
      <w:start w:val="1"/>
      <w:numFmt w:val="bullet"/>
      <w:lvlText w:val=""/>
      <w:lvlJc w:val="left"/>
      <w:pPr>
        <w:tabs>
          <w:tab w:val="num" w:pos="720"/>
        </w:tabs>
        <w:ind w:left="720" w:hanging="360"/>
      </w:pPr>
      <w:rPr>
        <w:rFonts w:ascii="Wingdings" w:hAnsi="Wingdings"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6">
    <w:nsid w:val="112A1A5F"/>
    <w:multiLevelType w:val="hybridMultilevel"/>
    <w:tmpl w:val="D422B640"/>
    <w:lvl w:ilvl="0" w:tplc="4254178E">
      <w:start w:val="1"/>
      <w:numFmt w:val="bullet"/>
      <w:lvlText w:val=""/>
      <w:lvlJc w:val="left"/>
      <w:pPr>
        <w:tabs>
          <w:tab w:val="num" w:pos="720"/>
        </w:tabs>
        <w:ind w:left="720" w:hanging="360"/>
      </w:pPr>
      <w:rPr>
        <w:rFonts w:ascii="Wingdings 2" w:hAnsi="Wingdings 2"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12421DC8"/>
    <w:multiLevelType w:val="hybridMultilevel"/>
    <w:tmpl w:val="035ADFDC"/>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8">
    <w:nsid w:val="155D50FF"/>
    <w:multiLevelType w:val="hybridMultilevel"/>
    <w:tmpl w:val="9494590E"/>
    <w:lvl w:ilvl="0" w:tplc="2C0A000D">
      <w:start w:val="1"/>
      <w:numFmt w:val="bullet"/>
      <w:lvlText w:val=""/>
      <w:lvlJc w:val="left"/>
      <w:pPr>
        <w:ind w:left="360" w:hanging="360"/>
      </w:pPr>
      <w:rPr>
        <w:rFonts w:ascii="Wingdings" w:hAnsi="Wingdings" w:hint="default"/>
      </w:rPr>
    </w:lvl>
    <w:lvl w:ilvl="1" w:tplc="2C0A0003" w:tentative="1">
      <w:start w:val="1"/>
      <w:numFmt w:val="bullet"/>
      <w:lvlText w:val="o"/>
      <w:lvlJc w:val="left"/>
      <w:pPr>
        <w:ind w:left="1080" w:hanging="360"/>
      </w:pPr>
      <w:rPr>
        <w:rFonts w:ascii="Courier New" w:hAnsi="Courier New" w:cs="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cs="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cs="Courier New" w:hint="default"/>
      </w:rPr>
    </w:lvl>
    <w:lvl w:ilvl="8" w:tplc="2C0A0005" w:tentative="1">
      <w:start w:val="1"/>
      <w:numFmt w:val="bullet"/>
      <w:lvlText w:val=""/>
      <w:lvlJc w:val="left"/>
      <w:pPr>
        <w:ind w:left="6120" w:hanging="360"/>
      </w:pPr>
      <w:rPr>
        <w:rFonts w:ascii="Wingdings" w:hAnsi="Wingdings" w:hint="default"/>
      </w:rPr>
    </w:lvl>
  </w:abstractNum>
  <w:abstractNum w:abstractNumId="9">
    <w:nsid w:val="1CD423DD"/>
    <w:multiLevelType w:val="hybridMultilevel"/>
    <w:tmpl w:val="441C607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1DC3077A"/>
    <w:multiLevelType w:val="hybridMultilevel"/>
    <w:tmpl w:val="2A184646"/>
    <w:lvl w:ilvl="0" w:tplc="2C0A000D">
      <w:start w:val="1"/>
      <w:numFmt w:val="bullet"/>
      <w:lvlText w:val=""/>
      <w:lvlJc w:val="left"/>
      <w:pPr>
        <w:ind w:left="360" w:hanging="360"/>
      </w:pPr>
      <w:rPr>
        <w:rFonts w:ascii="Wingdings" w:hAnsi="Wingdings" w:hint="default"/>
      </w:rPr>
    </w:lvl>
    <w:lvl w:ilvl="1" w:tplc="2C0A0003" w:tentative="1">
      <w:start w:val="1"/>
      <w:numFmt w:val="bullet"/>
      <w:lvlText w:val="o"/>
      <w:lvlJc w:val="left"/>
      <w:pPr>
        <w:ind w:left="1080" w:hanging="360"/>
      </w:pPr>
      <w:rPr>
        <w:rFonts w:ascii="Courier New" w:hAnsi="Courier New" w:cs="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cs="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cs="Courier New" w:hint="default"/>
      </w:rPr>
    </w:lvl>
    <w:lvl w:ilvl="8" w:tplc="2C0A0005" w:tentative="1">
      <w:start w:val="1"/>
      <w:numFmt w:val="bullet"/>
      <w:lvlText w:val=""/>
      <w:lvlJc w:val="left"/>
      <w:pPr>
        <w:ind w:left="6120" w:hanging="360"/>
      </w:pPr>
      <w:rPr>
        <w:rFonts w:ascii="Wingdings" w:hAnsi="Wingdings" w:hint="default"/>
      </w:rPr>
    </w:lvl>
  </w:abstractNum>
  <w:abstractNum w:abstractNumId="11">
    <w:nsid w:val="1DDE0CF6"/>
    <w:multiLevelType w:val="hybridMultilevel"/>
    <w:tmpl w:val="942E3764"/>
    <w:lvl w:ilvl="0" w:tplc="891EDD38">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12">
    <w:nsid w:val="2CA321F5"/>
    <w:multiLevelType w:val="hybridMultilevel"/>
    <w:tmpl w:val="0340F254"/>
    <w:lvl w:ilvl="0" w:tplc="118ECC88">
      <w:start w:val="2"/>
      <w:numFmt w:val="decimal"/>
      <w:lvlText w:val="%1."/>
      <w:lvlJc w:val="left"/>
      <w:pPr>
        <w:ind w:left="1440" w:hanging="360"/>
      </w:pPr>
      <w:rPr>
        <w:rFonts w:hint="default"/>
      </w:rPr>
    </w:lvl>
    <w:lvl w:ilvl="1" w:tplc="2C0A0019" w:tentative="1">
      <w:start w:val="1"/>
      <w:numFmt w:val="lowerLetter"/>
      <w:lvlText w:val="%2."/>
      <w:lvlJc w:val="left"/>
      <w:pPr>
        <w:ind w:left="2160" w:hanging="360"/>
      </w:pPr>
    </w:lvl>
    <w:lvl w:ilvl="2" w:tplc="2C0A001B" w:tentative="1">
      <w:start w:val="1"/>
      <w:numFmt w:val="lowerRoman"/>
      <w:lvlText w:val="%3."/>
      <w:lvlJc w:val="right"/>
      <w:pPr>
        <w:ind w:left="2880" w:hanging="180"/>
      </w:pPr>
    </w:lvl>
    <w:lvl w:ilvl="3" w:tplc="2C0A000F" w:tentative="1">
      <w:start w:val="1"/>
      <w:numFmt w:val="decimal"/>
      <w:lvlText w:val="%4."/>
      <w:lvlJc w:val="left"/>
      <w:pPr>
        <w:ind w:left="3600" w:hanging="360"/>
      </w:pPr>
    </w:lvl>
    <w:lvl w:ilvl="4" w:tplc="2C0A0019" w:tentative="1">
      <w:start w:val="1"/>
      <w:numFmt w:val="lowerLetter"/>
      <w:lvlText w:val="%5."/>
      <w:lvlJc w:val="left"/>
      <w:pPr>
        <w:ind w:left="4320" w:hanging="360"/>
      </w:pPr>
    </w:lvl>
    <w:lvl w:ilvl="5" w:tplc="2C0A001B" w:tentative="1">
      <w:start w:val="1"/>
      <w:numFmt w:val="lowerRoman"/>
      <w:lvlText w:val="%6."/>
      <w:lvlJc w:val="right"/>
      <w:pPr>
        <w:ind w:left="5040" w:hanging="180"/>
      </w:pPr>
    </w:lvl>
    <w:lvl w:ilvl="6" w:tplc="2C0A000F" w:tentative="1">
      <w:start w:val="1"/>
      <w:numFmt w:val="decimal"/>
      <w:lvlText w:val="%7."/>
      <w:lvlJc w:val="left"/>
      <w:pPr>
        <w:ind w:left="5760" w:hanging="360"/>
      </w:pPr>
    </w:lvl>
    <w:lvl w:ilvl="7" w:tplc="2C0A0019" w:tentative="1">
      <w:start w:val="1"/>
      <w:numFmt w:val="lowerLetter"/>
      <w:lvlText w:val="%8."/>
      <w:lvlJc w:val="left"/>
      <w:pPr>
        <w:ind w:left="6480" w:hanging="360"/>
      </w:pPr>
    </w:lvl>
    <w:lvl w:ilvl="8" w:tplc="2C0A001B" w:tentative="1">
      <w:start w:val="1"/>
      <w:numFmt w:val="lowerRoman"/>
      <w:lvlText w:val="%9."/>
      <w:lvlJc w:val="right"/>
      <w:pPr>
        <w:ind w:left="7200" w:hanging="180"/>
      </w:pPr>
    </w:lvl>
  </w:abstractNum>
  <w:abstractNum w:abstractNumId="13">
    <w:nsid w:val="2CA55F2D"/>
    <w:multiLevelType w:val="hybridMultilevel"/>
    <w:tmpl w:val="117ACC3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4">
    <w:nsid w:val="2D9C74C5"/>
    <w:multiLevelType w:val="hybridMultilevel"/>
    <w:tmpl w:val="1578DF32"/>
    <w:lvl w:ilvl="0" w:tplc="2C0A000D">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nsid w:val="310009C9"/>
    <w:multiLevelType w:val="hybridMultilevel"/>
    <w:tmpl w:val="EA9CE5C4"/>
    <w:lvl w:ilvl="0" w:tplc="2C0A0011">
      <w:start w:val="3"/>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6">
    <w:nsid w:val="32313463"/>
    <w:multiLevelType w:val="hybridMultilevel"/>
    <w:tmpl w:val="E210277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7">
    <w:nsid w:val="33EE6EA5"/>
    <w:multiLevelType w:val="hybridMultilevel"/>
    <w:tmpl w:val="AC9A40DC"/>
    <w:lvl w:ilvl="0" w:tplc="65C6F410">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18">
    <w:nsid w:val="34FC5B20"/>
    <w:multiLevelType w:val="hybridMultilevel"/>
    <w:tmpl w:val="3D7E9670"/>
    <w:lvl w:ilvl="0" w:tplc="4254178E">
      <w:start w:val="1"/>
      <w:numFmt w:val="bullet"/>
      <w:lvlText w:val=""/>
      <w:lvlJc w:val="left"/>
      <w:pPr>
        <w:tabs>
          <w:tab w:val="num" w:pos="720"/>
        </w:tabs>
        <w:ind w:left="720" w:hanging="360"/>
      </w:pPr>
      <w:rPr>
        <w:rFonts w:ascii="Wingdings 2" w:hAnsi="Wingdings 2"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nsid w:val="366177D1"/>
    <w:multiLevelType w:val="hybridMultilevel"/>
    <w:tmpl w:val="95CE7708"/>
    <w:lvl w:ilvl="0" w:tplc="E93E98E2">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20">
    <w:nsid w:val="3A2E421A"/>
    <w:multiLevelType w:val="hybridMultilevel"/>
    <w:tmpl w:val="7F80D8D6"/>
    <w:lvl w:ilvl="0" w:tplc="BFA849B8">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21">
    <w:nsid w:val="3A6748BF"/>
    <w:multiLevelType w:val="hybridMultilevel"/>
    <w:tmpl w:val="E1F2BF1E"/>
    <w:lvl w:ilvl="0" w:tplc="4BC64B96">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22">
    <w:nsid w:val="3B60213B"/>
    <w:multiLevelType w:val="hybridMultilevel"/>
    <w:tmpl w:val="C28CE9D0"/>
    <w:lvl w:ilvl="0" w:tplc="2C0A0011">
      <w:start w:val="1"/>
      <w:numFmt w:val="decimal"/>
      <w:lvlText w:val="%1)"/>
      <w:lvlJc w:val="left"/>
      <w:pPr>
        <w:ind w:left="720" w:hanging="360"/>
      </w:pPr>
      <w:rPr>
        <w:rFonts w:hint="default"/>
        <w:u w:val="none"/>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3">
    <w:nsid w:val="3C264C9C"/>
    <w:multiLevelType w:val="hybridMultilevel"/>
    <w:tmpl w:val="49280E24"/>
    <w:lvl w:ilvl="0" w:tplc="4BC64B96">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24">
    <w:nsid w:val="3D082DB3"/>
    <w:multiLevelType w:val="hybridMultilevel"/>
    <w:tmpl w:val="F42E092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5">
    <w:nsid w:val="3EA44A44"/>
    <w:multiLevelType w:val="hybridMultilevel"/>
    <w:tmpl w:val="BEC4F8A8"/>
    <w:lvl w:ilvl="0" w:tplc="FDF2C0A2">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6">
    <w:nsid w:val="3F777D72"/>
    <w:multiLevelType w:val="hybridMultilevel"/>
    <w:tmpl w:val="8E9A2856"/>
    <w:lvl w:ilvl="0" w:tplc="2C0A0011">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7">
    <w:nsid w:val="40C177CA"/>
    <w:multiLevelType w:val="hybridMultilevel"/>
    <w:tmpl w:val="FE989794"/>
    <w:lvl w:ilvl="0" w:tplc="2C0A000B">
      <w:start w:val="1"/>
      <w:numFmt w:val="bullet"/>
      <w:lvlText w:val=""/>
      <w:lvlJc w:val="left"/>
      <w:pPr>
        <w:tabs>
          <w:tab w:val="num" w:pos="720"/>
        </w:tabs>
        <w:ind w:left="720" w:hanging="360"/>
      </w:pPr>
      <w:rPr>
        <w:rFonts w:ascii="Wingdings" w:hAnsi="Wingdings"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8">
    <w:nsid w:val="41603A05"/>
    <w:multiLevelType w:val="hybridMultilevel"/>
    <w:tmpl w:val="3394149A"/>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9">
    <w:nsid w:val="44576F31"/>
    <w:multiLevelType w:val="hybridMultilevel"/>
    <w:tmpl w:val="BCCA0DE8"/>
    <w:lvl w:ilvl="0" w:tplc="87509EE2">
      <w:start w:val="1"/>
      <w:numFmt w:val="upp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0">
    <w:nsid w:val="46BD0C08"/>
    <w:multiLevelType w:val="hybridMultilevel"/>
    <w:tmpl w:val="DABE4E9E"/>
    <w:lvl w:ilvl="0" w:tplc="4BC64B96">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31">
    <w:nsid w:val="494E0568"/>
    <w:multiLevelType w:val="hybridMultilevel"/>
    <w:tmpl w:val="3A66AA5E"/>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2">
    <w:nsid w:val="52141145"/>
    <w:multiLevelType w:val="hybridMultilevel"/>
    <w:tmpl w:val="7F7C327E"/>
    <w:lvl w:ilvl="0" w:tplc="2C0A0001">
      <w:start w:val="1"/>
      <w:numFmt w:val="bullet"/>
      <w:lvlText w:val=""/>
      <w:lvlJc w:val="left"/>
      <w:pPr>
        <w:ind w:left="1080" w:hanging="360"/>
      </w:pPr>
      <w:rPr>
        <w:rFonts w:ascii="Symbol" w:hAnsi="Symbol" w:hint="default"/>
      </w:rPr>
    </w:lvl>
    <w:lvl w:ilvl="1" w:tplc="2C0A0003" w:tentative="1">
      <w:start w:val="1"/>
      <w:numFmt w:val="bullet"/>
      <w:lvlText w:val="o"/>
      <w:lvlJc w:val="left"/>
      <w:pPr>
        <w:ind w:left="1800" w:hanging="360"/>
      </w:pPr>
      <w:rPr>
        <w:rFonts w:ascii="Courier New" w:hAnsi="Courier New" w:cs="Courier New" w:hint="default"/>
      </w:rPr>
    </w:lvl>
    <w:lvl w:ilvl="2" w:tplc="2C0A0005" w:tentative="1">
      <w:start w:val="1"/>
      <w:numFmt w:val="bullet"/>
      <w:lvlText w:val=""/>
      <w:lvlJc w:val="left"/>
      <w:pPr>
        <w:ind w:left="2520" w:hanging="360"/>
      </w:pPr>
      <w:rPr>
        <w:rFonts w:ascii="Wingdings" w:hAnsi="Wingdings" w:hint="default"/>
      </w:rPr>
    </w:lvl>
    <w:lvl w:ilvl="3" w:tplc="2C0A0001" w:tentative="1">
      <w:start w:val="1"/>
      <w:numFmt w:val="bullet"/>
      <w:lvlText w:val=""/>
      <w:lvlJc w:val="left"/>
      <w:pPr>
        <w:ind w:left="3240" w:hanging="360"/>
      </w:pPr>
      <w:rPr>
        <w:rFonts w:ascii="Symbol" w:hAnsi="Symbol" w:hint="default"/>
      </w:rPr>
    </w:lvl>
    <w:lvl w:ilvl="4" w:tplc="2C0A0003" w:tentative="1">
      <w:start w:val="1"/>
      <w:numFmt w:val="bullet"/>
      <w:lvlText w:val="o"/>
      <w:lvlJc w:val="left"/>
      <w:pPr>
        <w:ind w:left="3960" w:hanging="360"/>
      </w:pPr>
      <w:rPr>
        <w:rFonts w:ascii="Courier New" w:hAnsi="Courier New" w:cs="Courier New" w:hint="default"/>
      </w:rPr>
    </w:lvl>
    <w:lvl w:ilvl="5" w:tplc="2C0A0005" w:tentative="1">
      <w:start w:val="1"/>
      <w:numFmt w:val="bullet"/>
      <w:lvlText w:val=""/>
      <w:lvlJc w:val="left"/>
      <w:pPr>
        <w:ind w:left="4680" w:hanging="360"/>
      </w:pPr>
      <w:rPr>
        <w:rFonts w:ascii="Wingdings" w:hAnsi="Wingdings" w:hint="default"/>
      </w:rPr>
    </w:lvl>
    <w:lvl w:ilvl="6" w:tplc="2C0A0001" w:tentative="1">
      <w:start w:val="1"/>
      <w:numFmt w:val="bullet"/>
      <w:lvlText w:val=""/>
      <w:lvlJc w:val="left"/>
      <w:pPr>
        <w:ind w:left="5400" w:hanging="360"/>
      </w:pPr>
      <w:rPr>
        <w:rFonts w:ascii="Symbol" w:hAnsi="Symbol" w:hint="default"/>
      </w:rPr>
    </w:lvl>
    <w:lvl w:ilvl="7" w:tplc="2C0A0003" w:tentative="1">
      <w:start w:val="1"/>
      <w:numFmt w:val="bullet"/>
      <w:lvlText w:val="o"/>
      <w:lvlJc w:val="left"/>
      <w:pPr>
        <w:ind w:left="6120" w:hanging="360"/>
      </w:pPr>
      <w:rPr>
        <w:rFonts w:ascii="Courier New" w:hAnsi="Courier New" w:cs="Courier New" w:hint="default"/>
      </w:rPr>
    </w:lvl>
    <w:lvl w:ilvl="8" w:tplc="2C0A0005" w:tentative="1">
      <w:start w:val="1"/>
      <w:numFmt w:val="bullet"/>
      <w:lvlText w:val=""/>
      <w:lvlJc w:val="left"/>
      <w:pPr>
        <w:ind w:left="6840" w:hanging="360"/>
      </w:pPr>
      <w:rPr>
        <w:rFonts w:ascii="Wingdings" w:hAnsi="Wingdings" w:hint="default"/>
      </w:rPr>
    </w:lvl>
  </w:abstractNum>
  <w:abstractNum w:abstractNumId="33">
    <w:nsid w:val="55711017"/>
    <w:multiLevelType w:val="hybridMultilevel"/>
    <w:tmpl w:val="E0641DE2"/>
    <w:lvl w:ilvl="0" w:tplc="0C0A0015">
      <w:start w:val="1"/>
      <w:numFmt w:val="upp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nsid w:val="55DB09C8"/>
    <w:multiLevelType w:val="hybridMultilevel"/>
    <w:tmpl w:val="DF5423DC"/>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5">
    <w:nsid w:val="570942B1"/>
    <w:multiLevelType w:val="hybridMultilevel"/>
    <w:tmpl w:val="4DFC1ACC"/>
    <w:lvl w:ilvl="0" w:tplc="30CEB766">
      <w:start w:val="1"/>
      <w:numFmt w:val="decimal"/>
      <w:lvlText w:val="%1)"/>
      <w:lvlJc w:val="left"/>
      <w:pPr>
        <w:ind w:left="1080" w:hanging="360"/>
      </w:pPr>
      <w:rPr>
        <w:rFonts w:hint="default"/>
        <w:u w:val="none"/>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36">
    <w:nsid w:val="5E507A1C"/>
    <w:multiLevelType w:val="hybridMultilevel"/>
    <w:tmpl w:val="05B67AE2"/>
    <w:lvl w:ilvl="0" w:tplc="2C0A000F">
      <w:start w:val="1"/>
      <w:numFmt w:val="decimal"/>
      <w:lvlText w:val="%1."/>
      <w:lvlJc w:val="left"/>
      <w:pPr>
        <w:ind w:left="360" w:hanging="360"/>
      </w:pPr>
      <w:rPr>
        <w:rFonts w:hint="default"/>
      </w:rPr>
    </w:lvl>
    <w:lvl w:ilvl="1" w:tplc="2C0A0019" w:tentative="1">
      <w:start w:val="1"/>
      <w:numFmt w:val="lowerLetter"/>
      <w:lvlText w:val="%2."/>
      <w:lvlJc w:val="left"/>
      <w:pPr>
        <w:ind w:left="1080" w:hanging="360"/>
      </w:pPr>
    </w:lvl>
    <w:lvl w:ilvl="2" w:tplc="2C0A001B" w:tentative="1">
      <w:start w:val="1"/>
      <w:numFmt w:val="lowerRoman"/>
      <w:lvlText w:val="%3."/>
      <w:lvlJc w:val="right"/>
      <w:pPr>
        <w:ind w:left="1800" w:hanging="180"/>
      </w:pPr>
    </w:lvl>
    <w:lvl w:ilvl="3" w:tplc="2C0A000F" w:tentative="1">
      <w:start w:val="1"/>
      <w:numFmt w:val="decimal"/>
      <w:lvlText w:val="%4."/>
      <w:lvlJc w:val="left"/>
      <w:pPr>
        <w:ind w:left="2520" w:hanging="360"/>
      </w:pPr>
    </w:lvl>
    <w:lvl w:ilvl="4" w:tplc="2C0A0019" w:tentative="1">
      <w:start w:val="1"/>
      <w:numFmt w:val="lowerLetter"/>
      <w:lvlText w:val="%5."/>
      <w:lvlJc w:val="left"/>
      <w:pPr>
        <w:ind w:left="3240" w:hanging="360"/>
      </w:pPr>
    </w:lvl>
    <w:lvl w:ilvl="5" w:tplc="2C0A001B" w:tentative="1">
      <w:start w:val="1"/>
      <w:numFmt w:val="lowerRoman"/>
      <w:lvlText w:val="%6."/>
      <w:lvlJc w:val="right"/>
      <w:pPr>
        <w:ind w:left="3960" w:hanging="180"/>
      </w:pPr>
    </w:lvl>
    <w:lvl w:ilvl="6" w:tplc="2C0A000F" w:tentative="1">
      <w:start w:val="1"/>
      <w:numFmt w:val="decimal"/>
      <w:lvlText w:val="%7."/>
      <w:lvlJc w:val="left"/>
      <w:pPr>
        <w:ind w:left="4680" w:hanging="360"/>
      </w:pPr>
    </w:lvl>
    <w:lvl w:ilvl="7" w:tplc="2C0A0019" w:tentative="1">
      <w:start w:val="1"/>
      <w:numFmt w:val="lowerLetter"/>
      <w:lvlText w:val="%8."/>
      <w:lvlJc w:val="left"/>
      <w:pPr>
        <w:ind w:left="5400" w:hanging="360"/>
      </w:pPr>
    </w:lvl>
    <w:lvl w:ilvl="8" w:tplc="2C0A001B" w:tentative="1">
      <w:start w:val="1"/>
      <w:numFmt w:val="lowerRoman"/>
      <w:lvlText w:val="%9."/>
      <w:lvlJc w:val="right"/>
      <w:pPr>
        <w:ind w:left="6120" w:hanging="180"/>
      </w:pPr>
    </w:lvl>
  </w:abstractNum>
  <w:abstractNum w:abstractNumId="37">
    <w:nsid w:val="5F5C1980"/>
    <w:multiLevelType w:val="hybridMultilevel"/>
    <w:tmpl w:val="501CCD9A"/>
    <w:lvl w:ilvl="0" w:tplc="44D03750">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38">
    <w:nsid w:val="609E55A7"/>
    <w:multiLevelType w:val="hybridMultilevel"/>
    <w:tmpl w:val="7E4A7494"/>
    <w:lvl w:ilvl="0" w:tplc="2C0A000F">
      <w:start w:val="1"/>
      <w:numFmt w:val="decimal"/>
      <w:lvlText w:val="%1."/>
      <w:lvlJc w:val="left"/>
      <w:pPr>
        <w:ind w:left="720" w:hanging="360"/>
      </w:pPr>
    </w:lvl>
    <w:lvl w:ilvl="1" w:tplc="AFDAAF5C">
      <w:start w:val="1"/>
      <w:numFmt w:val="upperLetter"/>
      <w:lvlText w:val="%2."/>
      <w:lvlJc w:val="left"/>
      <w:pPr>
        <w:ind w:left="1440" w:hanging="360"/>
      </w:pPr>
      <w:rPr>
        <w:rFonts w:hint="default"/>
      </w:r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9">
    <w:nsid w:val="67462F8B"/>
    <w:multiLevelType w:val="hybridMultilevel"/>
    <w:tmpl w:val="6E40EB40"/>
    <w:lvl w:ilvl="0" w:tplc="2C0A000D">
      <w:start w:val="1"/>
      <w:numFmt w:val="bullet"/>
      <w:lvlText w:val=""/>
      <w:lvlJc w:val="left"/>
      <w:pPr>
        <w:ind w:left="360" w:hanging="360"/>
      </w:pPr>
      <w:rPr>
        <w:rFonts w:ascii="Wingdings" w:hAnsi="Wingdings" w:hint="default"/>
      </w:rPr>
    </w:lvl>
    <w:lvl w:ilvl="1" w:tplc="2C0A0003" w:tentative="1">
      <w:start w:val="1"/>
      <w:numFmt w:val="bullet"/>
      <w:lvlText w:val="o"/>
      <w:lvlJc w:val="left"/>
      <w:pPr>
        <w:ind w:left="1080" w:hanging="360"/>
      </w:pPr>
      <w:rPr>
        <w:rFonts w:ascii="Courier New" w:hAnsi="Courier New" w:cs="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cs="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cs="Courier New" w:hint="default"/>
      </w:rPr>
    </w:lvl>
    <w:lvl w:ilvl="8" w:tplc="2C0A0005" w:tentative="1">
      <w:start w:val="1"/>
      <w:numFmt w:val="bullet"/>
      <w:lvlText w:val=""/>
      <w:lvlJc w:val="left"/>
      <w:pPr>
        <w:ind w:left="6120" w:hanging="360"/>
      </w:pPr>
      <w:rPr>
        <w:rFonts w:ascii="Wingdings" w:hAnsi="Wingdings" w:hint="default"/>
      </w:rPr>
    </w:lvl>
  </w:abstractNum>
  <w:abstractNum w:abstractNumId="40">
    <w:nsid w:val="6B5C678D"/>
    <w:multiLevelType w:val="hybridMultilevel"/>
    <w:tmpl w:val="87B822F4"/>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1">
    <w:nsid w:val="6B852EC8"/>
    <w:multiLevelType w:val="hybridMultilevel"/>
    <w:tmpl w:val="CE54F8A6"/>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2">
    <w:nsid w:val="6CF71359"/>
    <w:multiLevelType w:val="hybridMultilevel"/>
    <w:tmpl w:val="E5768C1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3">
    <w:nsid w:val="6F1F4B86"/>
    <w:multiLevelType w:val="hybridMultilevel"/>
    <w:tmpl w:val="0B7CD386"/>
    <w:lvl w:ilvl="0" w:tplc="1E66A922">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44">
    <w:nsid w:val="70E42198"/>
    <w:multiLevelType w:val="hybridMultilevel"/>
    <w:tmpl w:val="D542ED4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5">
    <w:nsid w:val="779B50B7"/>
    <w:multiLevelType w:val="hybridMultilevel"/>
    <w:tmpl w:val="21343362"/>
    <w:lvl w:ilvl="0" w:tplc="4BC64B96">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num w:numId="1">
    <w:abstractNumId w:val="9"/>
  </w:num>
  <w:num w:numId="2">
    <w:abstractNumId w:val="14"/>
  </w:num>
  <w:num w:numId="3">
    <w:abstractNumId w:val="27"/>
  </w:num>
  <w:num w:numId="4">
    <w:abstractNumId w:val="5"/>
  </w:num>
  <w:num w:numId="5">
    <w:abstractNumId w:val="27"/>
  </w:num>
  <w:num w:numId="6">
    <w:abstractNumId w:val="5"/>
  </w:num>
  <w:num w:numId="7">
    <w:abstractNumId w:val="25"/>
  </w:num>
  <w:num w:numId="8">
    <w:abstractNumId w:val="26"/>
  </w:num>
  <w:num w:numId="9">
    <w:abstractNumId w:val="13"/>
  </w:num>
  <w:num w:numId="10">
    <w:abstractNumId w:val="2"/>
  </w:num>
  <w:num w:numId="11">
    <w:abstractNumId w:val="24"/>
  </w:num>
  <w:num w:numId="12">
    <w:abstractNumId w:val="16"/>
  </w:num>
  <w:num w:numId="13">
    <w:abstractNumId w:val="32"/>
  </w:num>
  <w:num w:numId="14">
    <w:abstractNumId w:val="40"/>
  </w:num>
  <w:num w:numId="15">
    <w:abstractNumId w:val="35"/>
  </w:num>
  <w:num w:numId="16">
    <w:abstractNumId w:val="12"/>
  </w:num>
  <w:num w:numId="17">
    <w:abstractNumId w:val="15"/>
  </w:num>
  <w:num w:numId="18">
    <w:abstractNumId w:val="22"/>
  </w:num>
  <w:num w:numId="19">
    <w:abstractNumId w:val="6"/>
  </w:num>
  <w:num w:numId="20">
    <w:abstractNumId w:val="18"/>
  </w:num>
  <w:num w:numId="21">
    <w:abstractNumId w:val="4"/>
  </w:num>
  <w:num w:numId="22">
    <w:abstractNumId w:val="3"/>
  </w:num>
  <w:num w:numId="23">
    <w:abstractNumId w:val="34"/>
  </w:num>
  <w:num w:numId="24">
    <w:abstractNumId w:val="43"/>
  </w:num>
  <w:num w:numId="25">
    <w:abstractNumId w:val="19"/>
  </w:num>
  <w:num w:numId="26">
    <w:abstractNumId w:val="41"/>
  </w:num>
  <w:num w:numId="27">
    <w:abstractNumId w:val="23"/>
  </w:num>
  <w:num w:numId="28">
    <w:abstractNumId w:val="45"/>
  </w:num>
  <w:num w:numId="29">
    <w:abstractNumId w:val="1"/>
  </w:num>
  <w:num w:numId="30">
    <w:abstractNumId w:val="30"/>
  </w:num>
  <w:num w:numId="31">
    <w:abstractNumId w:val="21"/>
  </w:num>
  <w:num w:numId="32">
    <w:abstractNumId w:val="38"/>
  </w:num>
  <w:num w:numId="33">
    <w:abstractNumId w:val="20"/>
  </w:num>
  <w:num w:numId="34">
    <w:abstractNumId w:val="11"/>
  </w:num>
  <w:num w:numId="35">
    <w:abstractNumId w:val="36"/>
  </w:num>
  <w:num w:numId="36">
    <w:abstractNumId w:val="31"/>
  </w:num>
  <w:num w:numId="37">
    <w:abstractNumId w:val="37"/>
  </w:num>
  <w:num w:numId="38">
    <w:abstractNumId w:val="17"/>
  </w:num>
  <w:num w:numId="39">
    <w:abstractNumId w:val="29"/>
  </w:num>
  <w:num w:numId="40">
    <w:abstractNumId w:val="33"/>
  </w:num>
  <w:num w:numId="41">
    <w:abstractNumId w:val="42"/>
  </w:num>
  <w:num w:numId="42">
    <w:abstractNumId w:val="10"/>
  </w:num>
  <w:num w:numId="43">
    <w:abstractNumId w:val="39"/>
  </w:num>
  <w:num w:numId="44">
    <w:abstractNumId w:val="8"/>
  </w:num>
  <w:num w:numId="45">
    <w:abstractNumId w:val="44"/>
  </w:num>
  <w:num w:numId="46">
    <w:abstractNumId w:val="7"/>
  </w:num>
  <w:num w:numId="47">
    <w:abstractNumId w:val="0"/>
  </w:num>
  <w:num w:numId="48">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s-ES" w:vendorID="64" w:dllVersion="131078" w:nlCheck="1" w:checkStyle="1"/>
  <w:activeWritingStyle w:appName="MSWord" w:lang="es-AR" w:vendorID="64" w:dllVersion="131078" w:nlCheck="1" w:checkStyle="1"/>
  <w:activeWritingStyle w:appName="MSWord" w:lang="en-US" w:vendorID="64" w:dllVersion="131078" w:nlCheck="1" w:checkStyle="1"/>
  <w:proofState w:spelling="clean" w:grammar="clean"/>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6B5685"/>
    <w:rsid w:val="00001BA4"/>
    <w:rsid w:val="000119FE"/>
    <w:rsid w:val="00013E3C"/>
    <w:rsid w:val="00022096"/>
    <w:rsid w:val="00030428"/>
    <w:rsid w:val="00036042"/>
    <w:rsid w:val="00036F0C"/>
    <w:rsid w:val="00040B8F"/>
    <w:rsid w:val="00046F2C"/>
    <w:rsid w:val="00057E89"/>
    <w:rsid w:val="000608BA"/>
    <w:rsid w:val="0006601D"/>
    <w:rsid w:val="00074FF3"/>
    <w:rsid w:val="0007565B"/>
    <w:rsid w:val="00075A84"/>
    <w:rsid w:val="00076B95"/>
    <w:rsid w:val="000826A0"/>
    <w:rsid w:val="00097F15"/>
    <w:rsid w:val="000A3F76"/>
    <w:rsid w:val="000A4BE8"/>
    <w:rsid w:val="000B2084"/>
    <w:rsid w:val="000B4D90"/>
    <w:rsid w:val="000B5F93"/>
    <w:rsid w:val="000C7A14"/>
    <w:rsid w:val="000D1397"/>
    <w:rsid w:val="000D28B6"/>
    <w:rsid w:val="000D7987"/>
    <w:rsid w:val="000E22EF"/>
    <w:rsid w:val="000E26D6"/>
    <w:rsid w:val="000E703A"/>
    <w:rsid w:val="000F467B"/>
    <w:rsid w:val="00105839"/>
    <w:rsid w:val="0010782A"/>
    <w:rsid w:val="00111D26"/>
    <w:rsid w:val="001454C7"/>
    <w:rsid w:val="001526BB"/>
    <w:rsid w:val="00152CA1"/>
    <w:rsid w:val="001601BE"/>
    <w:rsid w:val="00162E7B"/>
    <w:rsid w:val="00167012"/>
    <w:rsid w:val="0016797B"/>
    <w:rsid w:val="0017140C"/>
    <w:rsid w:val="00172492"/>
    <w:rsid w:val="001857B4"/>
    <w:rsid w:val="00185F85"/>
    <w:rsid w:val="00186720"/>
    <w:rsid w:val="00192B09"/>
    <w:rsid w:val="001A358B"/>
    <w:rsid w:val="001B49AE"/>
    <w:rsid w:val="001B5411"/>
    <w:rsid w:val="001B5C58"/>
    <w:rsid w:val="001B7B84"/>
    <w:rsid w:val="001C3FE4"/>
    <w:rsid w:val="001D1105"/>
    <w:rsid w:val="001D6428"/>
    <w:rsid w:val="001E1297"/>
    <w:rsid w:val="001F0583"/>
    <w:rsid w:val="001F1659"/>
    <w:rsid w:val="001F32AC"/>
    <w:rsid w:val="00212125"/>
    <w:rsid w:val="00216FCA"/>
    <w:rsid w:val="002174BD"/>
    <w:rsid w:val="002232EB"/>
    <w:rsid w:val="00224DF8"/>
    <w:rsid w:val="00233B4F"/>
    <w:rsid w:val="00240FE2"/>
    <w:rsid w:val="00243947"/>
    <w:rsid w:val="00252ED1"/>
    <w:rsid w:val="0026067F"/>
    <w:rsid w:val="00260C09"/>
    <w:rsid w:val="00276051"/>
    <w:rsid w:val="002773D1"/>
    <w:rsid w:val="00277C6F"/>
    <w:rsid w:val="00281396"/>
    <w:rsid w:val="00281980"/>
    <w:rsid w:val="00285F4D"/>
    <w:rsid w:val="00290546"/>
    <w:rsid w:val="00291C5F"/>
    <w:rsid w:val="002959B3"/>
    <w:rsid w:val="002C3365"/>
    <w:rsid w:val="002D03B8"/>
    <w:rsid w:val="002E062A"/>
    <w:rsid w:val="002F1E6A"/>
    <w:rsid w:val="003133E8"/>
    <w:rsid w:val="003175C4"/>
    <w:rsid w:val="00320B53"/>
    <w:rsid w:val="00325893"/>
    <w:rsid w:val="00333316"/>
    <w:rsid w:val="00340111"/>
    <w:rsid w:val="0034217C"/>
    <w:rsid w:val="0034269E"/>
    <w:rsid w:val="00342FE3"/>
    <w:rsid w:val="00343BB4"/>
    <w:rsid w:val="0034622E"/>
    <w:rsid w:val="003520A2"/>
    <w:rsid w:val="003646BD"/>
    <w:rsid w:val="00367EA9"/>
    <w:rsid w:val="00371F3D"/>
    <w:rsid w:val="00372036"/>
    <w:rsid w:val="00374EA3"/>
    <w:rsid w:val="00383118"/>
    <w:rsid w:val="00383B30"/>
    <w:rsid w:val="00383D6D"/>
    <w:rsid w:val="003939C4"/>
    <w:rsid w:val="00397BB4"/>
    <w:rsid w:val="003B0078"/>
    <w:rsid w:val="003B1E9B"/>
    <w:rsid w:val="003B4618"/>
    <w:rsid w:val="003C15E2"/>
    <w:rsid w:val="003C160F"/>
    <w:rsid w:val="003C2557"/>
    <w:rsid w:val="003C5D7F"/>
    <w:rsid w:val="003D0E15"/>
    <w:rsid w:val="003D68CB"/>
    <w:rsid w:val="003D7799"/>
    <w:rsid w:val="003E1E9A"/>
    <w:rsid w:val="003F28F3"/>
    <w:rsid w:val="003F6E5E"/>
    <w:rsid w:val="00400090"/>
    <w:rsid w:val="004035F4"/>
    <w:rsid w:val="00404B90"/>
    <w:rsid w:val="00405A84"/>
    <w:rsid w:val="004118A7"/>
    <w:rsid w:val="00420E93"/>
    <w:rsid w:val="00421B65"/>
    <w:rsid w:val="00422654"/>
    <w:rsid w:val="00430B91"/>
    <w:rsid w:val="00435432"/>
    <w:rsid w:val="00436E29"/>
    <w:rsid w:val="0045562A"/>
    <w:rsid w:val="00471317"/>
    <w:rsid w:val="0047285F"/>
    <w:rsid w:val="00477315"/>
    <w:rsid w:val="00480EA6"/>
    <w:rsid w:val="004813C9"/>
    <w:rsid w:val="00490CCD"/>
    <w:rsid w:val="0049449B"/>
    <w:rsid w:val="004A3094"/>
    <w:rsid w:val="004B4963"/>
    <w:rsid w:val="004B5EE0"/>
    <w:rsid w:val="004B7CA5"/>
    <w:rsid w:val="004C2FB3"/>
    <w:rsid w:val="004C7566"/>
    <w:rsid w:val="004E0439"/>
    <w:rsid w:val="004E258C"/>
    <w:rsid w:val="004E382C"/>
    <w:rsid w:val="00503E16"/>
    <w:rsid w:val="00512883"/>
    <w:rsid w:val="00512B7D"/>
    <w:rsid w:val="005140E6"/>
    <w:rsid w:val="005143EA"/>
    <w:rsid w:val="00522CFF"/>
    <w:rsid w:val="00532867"/>
    <w:rsid w:val="0053352C"/>
    <w:rsid w:val="00533D20"/>
    <w:rsid w:val="0054233A"/>
    <w:rsid w:val="005618BA"/>
    <w:rsid w:val="00573B27"/>
    <w:rsid w:val="005811BA"/>
    <w:rsid w:val="00595A01"/>
    <w:rsid w:val="005A77E4"/>
    <w:rsid w:val="005A7F64"/>
    <w:rsid w:val="005B3482"/>
    <w:rsid w:val="005C0890"/>
    <w:rsid w:val="005D209F"/>
    <w:rsid w:val="005D25F4"/>
    <w:rsid w:val="005D66D3"/>
    <w:rsid w:val="005E284B"/>
    <w:rsid w:val="005F2E59"/>
    <w:rsid w:val="0060029F"/>
    <w:rsid w:val="00600344"/>
    <w:rsid w:val="00603BF8"/>
    <w:rsid w:val="00603F16"/>
    <w:rsid w:val="0061198C"/>
    <w:rsid w:val="006123F5"/>
    <w:rsid w:val="00615BE3"/>
    <w:rsid w:val="006217A0"/>
    <w:rsid w:val="0063035F"/>
    <w:rsid w:val="00632026"/>
    <w:rsid w:val="00632888"/>
    <w:rsid w:val="006434E1"/>
    <w:rsid w:val="00643933"/>
    <w:rsid w:val="00672EC4"/>
    <w:rsid w:val="00686BA6"/>
    <w:rsid w:val="00691713"/>
    <w:rsid w:val="006949AB"/>
    <w:rsid w:val="006B52E0"/>
    <w:rsid w:val="006B5685"/>
    <w:rsid w:val="006B5F1C"/>
    <w:rsid w:val="006C008E"/>
    <w:rsid w:val="006D218D"/>
    <w:rsid w:val="006E1309"/>
    <w:rsid w:val="006E5CDF"/>
    <w:rsid w:val="006E6D82"/>
    <w:rsid w:val="007050D9"/>
    <w:rsid w:val="00741A60"/>
    <w:rsid w:val="0074769C"/>
    <w:rsid w:val="00756D62"/>
    <w:rsid w:val="0075784D"/>
    <w:rsid w:val="00760B2B"/>
    <w:rsid w:val="0076274F"/>
    <w:rsid w:val="00763EF4"/>
    <w:rsid w:val="00764F68"/>
    <w:rsid w:val="00765E27"/>
    <w:rsid w:val="00770DFA"/>
    <w:rsid w:val="0077208F"/>
    <w:rsid w:val="00796219"/>
    <w:rsid w:val="00796E8B"/>
    <w:rsid w:val="007973F3"/>
    <w:rsid w:val="007A5780"/>
    <w:rsid w:val="007A6C01"/>
    <w:rsid w:val="007B1B77"/>
    <w:rsid w:val="007B7AD7"/>
    <w:rsid w:val="007C2C38"/>
    <w:rsid w:val="007C66D3"/>
    <w:rsid w:val="007D45E2"/>
    <w:rsid w:val="007D7070"/>
    <w:rsid w:val="007F5256"/>
    <w:rsid w:val="008103CA"/>
    <w:rsid w:val="0081656A"/>
    <w:rsid w:val="00821E73"/>
    <w:rsid w:val="00822BC3"/>
    <w:rsid w:val="00832143"/>
    <w:rsid w:val="00832212"/>
    <w:rsid w:val="00832635"/>
    <w:rsid w:val="00876E7C"/>
    <w:rsid w:val="008771E3"/>
    <w:rsid w:val="0089193D"/>
    <w:rsid w:val="00894425"/>
    <w:rsid w:val="008946F6"/>
    <w:rsid w:val="008A1BF0"/>
    <w:rsid w:val="008A373F"/>
    <w:rsid w:val="008A41EC"/>
    <w:rsid w:val="008A6521"/>
    <w:rsid w:val="008B4634"/>
    <w:rsid w:val="008B5F51"/>
    <w:rsid w:val="008E776D"/>
    <w:rsid w:val="009052A3"/>
    <w:rsid w:val="00912807"/>
    <w:rsid w:val="0092280E"/>
    <w:rsid w:val="00934961"/>
    <w:rsid w:val="00941217"/>
    <w:rsid w:val="00942379"/>
    <w:rsid w:val="00946769"/>
    <w:rsid w:val="0094795B"/>
    <w:rsid w:val="00956DE1"/>
    <w:rsid w:val="00957B39"/>
    <w:rsid w:val="009646CC"/>
    <w:rsid w:val="00974312"/>
    <w:rsid w:val="00980831"/>
    <w:rsid w:val="0098126E"/>
    <w:rsid w:val="00991064"/>
    <w:rsid w:val="009A42B0"/>
    <w:rsid w:val="009C321D"/>
    <w:rsid w:val="009C3DBE"/>
    <w:rsid w:val="009E0718"/>
    <w:rsid w:val="009E222A"/>
    <w:rsid w:val="009E4CAD"/>
    <w:rsid w:val="009F7D86"/>
    <w:rsid w:val="00A0160B"/>
    <w:rsid w:val="00A01A2E"/>
    <w:rsid w:val="00A129A6"/>
    <w:rsid w:val="00A17B2B"/>
    <w:rsid w:val="00A324C6"/>
    <w:rsid w:val="00A46442"/>
    <w:rsid w:val="00A75AAD"/>
    <w:rsid w:val="00A766F8"/>
    <w:rsid w:val="00A76C09"/>
    <w:rsid w:val="00A77FF6"/>
    <w:rsid w:val="00A82DD3"/>
    <w:rsid w:val="00A8377D"/>
    <w:rsid w:val="00A85C2D"/>
    <w:rsid w:val="00A8684C"/>
    <w:rsid w:val="00A90851"/>
    <w:rsid w:val="00A91337"/>
    <w:rsid w:val="00A95A63"/>
    <w:rsid w:val="00AA53EA"/>
    <w:rsid w:val="00AA73EB"/>
    <w:rsid w:val="00AA741E"/>
    <w:rsid w:val="00AA7568"/>
    <w:rsid w:val="00AA7FC3"/>
    <w:rsid w:val="00AB6532"/>
    <w:rsid w:val="00AC4C21"/>
    <w:rsid w:val="00AC7260"/>
    <w:rsid w:val="00AD241C"/>
    <w:rsid w:val="00AE5267"/>
    <w:rsid w:val="00AE6E1C"/>
    <w:rsid w:val="00AE7340"/>
    <w:rsid w:val="00AF55B7"/>
    <w:rsid w:val="00AF5F88"/>
    <w:rsid w:val="00B02BF4"/>
    <w:rsid w:val="00B05AEE"/>
    <w:rsid w:val="00B07ECC"/>
    <w:rsid w:val="00B16258"/>
    <w:rsid w:val="00B258B2"/>
    <w:rsid w:val="00B304AE"/>
    <w:rsid w:val="00B3242B"/>
    <w:rsid w:val="00B3269B"/>
    <w:rsid w:val="00B32BB4"/>
    <w:rsid w:val="00B354E4"/>
    <w:rsid w:val="00B36C03"/>
    <w:rsid w:val="00B373DF"/>
    <w:rsid w:val="00B462BD"/>
    <w:rsid w:val="00B4772A"/>
    <w:rsid w:val="00B51FB6"/>
    <w:rsid w:val="00B52825"/>
    <w:rsid w:val="00B5321A"/>
    <w:rsid w:val="00B73A8E"/>
    <w:rsid w:val="00B82056"/>
    <w:rsid w:val="00B908FA"/>
    <w:rsid w:val="00B92247"/>
    <w:rsid w:val="00B97028"/>
    <w:rsid w:val="00BB05DF"/>
    <w:rsid w:val="00BB0C4D"/>
    <w:rsid w:val="00BB2358"/>
    <w:rsid w:val="00BB534B"/>
    <w:rsid w:val="00BC4421"/>
    <w:rsid w:val="00BE5187"/>
    <w:rsid w:val="00BF1518"/>
    <w:rsid w:val="00BF3451"/>
    <w:rsid w:val="00C02F87"/>
    <w:rsid w:val="00C07485"/>
    <w:rsid w:val="00C164C9"/>
    <w:rsid w:val="00C20F65"/>
    <w:rsid w:val="00C24AC5"/>
    <w:rsid w:val="00C34538"/>
    <w:rsid w:val="00C411E9"/>
    <w:rsid w:val="00C53D1B"/>
    <w:rsid w:val="00C66837"/>
    <w:rsid w:val="00C81639"/>
    <w:rsid w:val="00C907CF"/>
    <w:rsid w:val="00CA52E4"/>
    <w:rsid w:val="00CB0CD7"/>
    <w:rsid w:val="00CB47B9"/>
    <w:rsid w:val="00CB606C"/>
    <w:rsid w:val="00CD1331"/>
    <w:rsid w:val="00CD5382"/>
    <w:rsid w:val="00CE2110"/>
    <w:rsid w:val="00CF4B77"/>
    <w:rsid w:val="00D00F1D"/>
    <w:rsid w:val="00D10A9C"/>
    <w:rsid w:val="00D17594"/>
    <w:rsid w:val="00D20A45"/>
    <w:rsid w:val="00D23941"/>
    <w:rsid w:val="00D36743"/>
    <w:rsid w:val="00D52098"/>
    <w:rsid w:val="00D530F4"/>
    <w:rsid w:val="00D54602"/>
    <w:rsid w:val="00D63A14"/>
    <w:rsid w:val="00D648A9"/>
    <w:rsid w:val="00D665BC"/>
    <w:rsid w:val="00D66857"/>
    <w:rsid w:val="00D6743E"/>
    <w:rsid w:val="00D71EC6"/>
    <w:rsid w:val="00D756C9"/>
    <w:rsid w:val="00D769EE"/>
    <w:rsid w:val="00D90CEF"/>
    <w:rsid w:val="00DA3B40"/>
    <w:rsid w:val="00DA552F"/>
    <w:rsid w:val="00DA720F"/>
    <w:rsid w:val="00DB03EE"/>
    <w:rsid w:val="00DB0A4D"/>
    <w:rsid w:val="00DC1B99"/>
    <w:rsid w:val="00DC4DF9"/>
    <w:rsid w:val="00DC7BE2"/>
    <w:rsid w:val="00DD515A"/>
    <w:rsid w:val="00DD788A"/>
    <w:rsid w:val="00DE3084"/>
    <w:rsid w:val="00E214E6"/>
    <w:rsid w:val="00E264AA"/>
    <w:rsid w:val="00E307EC"/>
    <w:rsid w:val="00E31BF2"/>
    <w:rsid w:val="00E32F89"/>
    <w:rsid w:val="00E354C2"/>
    <w:rsid w:val="00E46EAB"/>
    <w:rsid w:val="00E570B2"/>
    <w:rsid w:val="00E62E15"/>
    <w:rsid w:val="00E64EFF"/>
    <w:rsid w:val="00E65AEE"/>
    <w:rsid w:val="00E70E31"/>
    <w:rsid w:val="00E7122B"/>
    <w:rsid w:val="00E71E27"/>
    <w:rsid w:val="00E72B32"/>
    <w:rsid w:val="00E77497"/>
    <w:rsid w:val="00E91DBD"/>
    <w:rsid w:val="00EA3708"/>
    <w:rsid w:val="00EB1008"/>
    <w:rsid w:val="00EB6083"/>
    <w:rsid w:val="00EB6CE1"/>
    <w:rsid w:val="00ED3231"/>
    <w:rsid w:val="00EE0E4F"/>
    <w:rsid w:val="00EF0F8A"/>
    <w:rsid w:val="00EF2448"/>
    <w:rsid w:val="00F00993"/>
    <w:rsid w:val="00F271E0"/>
    <w:rsid w:val="00F31757"/>
    <w:rsid w:val="00F33A4D"/>
    <w:rsid w:val="00F33A7C"/>
    <w:rsid w:val="00F351AC"/>
    <w:rsid w:val="00F4403C"/>
    <w:rsid w:val="00F443E7"/>
    <w:rsid w:val="00F459BB"/>
    <w:rsid w:val="00F475A0"/>
    <w:rsid w:val="00F53B89"/>
    <w:rsid w:val="00F556E2"/>
    <w:rsid w:val="00F55816"/>
    <w:rsid w:val="00F6644B"/>
    <w:rsid w:val="00F81088"/>
    <w:rsid w:val="00F85EDC"/>
    <w:rsid w:val="00F9178B"/>
    <w:rsid w:val="00F92941"/>
    <w:rsid w:val="00F92A91"/>
    <w:rsid w:val="00FA7A9B"/>
    <w:rsid w:val="00FB0DD2"/>
    <w:rsid w:val="00FE06B7"/>
    <w:rsid w:val="00FE3569"/>
    <w:rsid w:val="00FE58F0"/>
    <w:rsid w:val="00FF413F"/>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30722"/>
    <o:shapelayout v:ext="edit">
      <o:idmap v:ext="edit" data="1"/>
      <o:rules v:ext="edit">
        <o:r id="V:Rule15" type="connector" idref="#_x0000_s1271"/>
        <o:r id="V:Rule16" type="connector" idref="#_x0000_s1252"/>
        <o:r id="V:Rule17" type="connector" idref="#_x0000_s1269"/>
        <o:r id="V:Rule18" type="connector" idref="#_x0000_s1260"/>
        <o:r id="V:Rule19" type="connector" idref="#_x0000_s1255"/>
        <o:r id="V:Rule20" type="connector" idref="#_x0000_s1268"/>
        <o:r id="V:Rule21" type="connector" idref="#_x0000_s1256"/>
        <o:r id="V:Rule22" type="connector" idref="#_x0000_s1258"/>
        <o:r id="V:Rule23" type="connector" idref="#_x0000_s1253"/>
        <o:r id="V:Rule24" type="connector" idref="#_x0000_s1259"/>
        <o:r id="V:Rule25" type="connector" idref="#_x0000_s1257"/>
        <o:r id="V:Rule26" type="connector" idref="#_x0000_s1254"/>
        <o:r id="V:Rule27" type="connector" idref="#_x0000_s1270"/>
        <o:r id="V:Rule28" type="connector" idref="#_x0000_s125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AR" w:eastAsia="es-A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E0E4F"/>
    <w:rPr>
      <w:sz w:val="24"/>
      <w:szCs w:val="24"/>
      <w:lang w:val="es-ES" w:eastAsia="es-ES"/>
    </w:rPr>
  </w:style>
  <w:style w:type="paragraph" w:styleId="Ttulo1">
    <w:name w:val="heading 1"/>
    <w:basedOn w:val="Normal"/>
    <w:next w:val="Normal"/>
    <w:qFormat/>
    <w:rsid w:val="00603F16"/>
    <w:pPr>
      <w:keepNext/>
      <w:outlineLvl w:val="0"/>
    </w:pPr>
    <w:rPr>
      <w:u w:val="single"/>
    </w:rPr>
  </w:style>
  <w:style w:type="character" w:default="1" w:styleId="Fuentedeprrafopredeter">
    <w:name w:val="Default Paragraph Font"/>
    <w:uiPriority w:val="1"/>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rsid w:val="00383118"/>
    <w:rPr>
      <w:strike w:val="0"/>
      <w:dstrike w:val="0"/>
      <w:color w:val="0000FF"/>
      <w:u w:val="none"/>
      <w:effect w:val="none"/>
    </w:rPr>
  </w:style>
  <w:style w:type="paragraph" w:styleId="NormalWeb">
    <w:name w:val="Normal (Web)"/>
    <w:basedOn w:val="Normal"/>
    <w:uiPriority w:val="99"/>
    <w:rsid w:val="00D756C9"/>
    <w:pPr>
      <w:spacing w:before="100" w:beforeAutospacing="1" w:after="100" w:afterAutospacing="1"/>
    </w:pPr>
  </w:style>
  <w:style w:type="character" w:customStyle="1" w:styleId="texto1">
    <w:name w:val="texto1"/>
    <w:basedOn w:val="Fuentedeprrafopredeter"/>
    <w:rsid w:val="00167012"/>
    <w:rPr>
      <w:rFonts w:ascii="Georgia" w:hAnsi="Georgia" w:hint="default"/>
      <w:strike w:val="0"/>
      <w:dstrike w:val="0"/>
      <w:color w:val="666666"/>
      <w:sz w:val="16"/>
      <w:szCs w:val="16"/>
      <w:u w:val="none"/>
      <w:effect w:val="none"/>
    </w:rPr>
  </w:style>
  <w:style w:type="paragraph" w:styleId="Sangradetextonormal">
    <w:name w:val="Body Text Indent"/>
    <w:basedOn w:val="Normal"/>
    <w:rsid w:val="00603F16"/>
    <w:pPr>
      <w:ind w:left="720"/>
    </w:pPr>
  </w:style>
  <w:style w:type="paragraph" w:styleId="Encabezado">
    <w:name w:val="header"/>
    <w:basedOn w:val="Normal"/>
    <w:link w:val="EncabezadoCar"/>
    <w:uiPriority w:val="99"/>
    <w:rsid w:val="00A324C6"/>
    <w:pPr>
      <w:tabs>
        <w:tab w:val="center" w:pos="4419"/>
        <w:tab w:val="right" w:pos="8838"/>
      </w:tabs>
    </w:pPr>
  </w:style>
  <w:style w:type="character" w:customStyle="1" w:styleId="EncabezadoCar">
    <w:name w:val="Encabezado Car"/>
    <w:basedOn w:val="Fuentedeprrafopredeter"/>
    <w:link w:val="Encabezado"/>
    <w:uiPriority w:val="99"/>
    <w:rsid w:val="00A324C6"/>
    <w:rPr>
      <w:sz w:val="24"/>
      <w:szCs w:val="24"/>
      <w:lang w:val="es-ES" w:eastAsia="es-ES"/>
    </w:rPr>
  </w:style>
  <w:style w:type="paragraph" w:styleId="Piedepgina">
    <w:name w:val="footer"/>
    <w:basedOn w:val="Normal"/>
    <w:link w:val="PiedepginaCar"/>
    <w:rsid w:val="00A324C6"/>
    <w:pPr>
      <w:tabs>
        <w:tab w:val="center" w:pos="4419"/>
        <w:tab w:val="right" w:pos="8838"/>
      </w:tabs>
    </w:pPr>
  </w:style>
  <w:style w:type="character" w:customStyle="1" w:styleId="PiedepginaCar">
    <w:name w:val="Pie de página Car"/>
    <w:basedOn w:val="Fuentedeprrafopredeter"/>
    <w:link w:val="Piedepgina"/>
    <w:rsid w:val="00A324C6"/>
    <w:rPr>
      <w:sz w:val="24"/>
      <w:szCs w:val="24"/>
      <w:lang w:val="es-ES" w:eastAsia="es-ES"/>
    </w:rPr>
  </w:style>
  <w:style w:type="paragraph" w:styleId="Textodeglobo">
    <w:name w:val="Balloon Text"/>
    <w:basedOn w:val="Normal"/>
    <w:link w:val="TextodegloboCar"/>
    <w:rsid w:val="00A324C6"/>
    <w:rPr>
      <w:rFonts w:ascii="Tahoma" w:hAnsi="Tahoma" w:cs="Tahoma"/>
      <w:sz w:val="16"/>
      <w:szCs w:val="16"/>
    </w:rPr>
  </w:style>
  <w:style w:type="character" w:customStyle="1" w:styleId="TextodegloboCar">
    <w:name w:val="Texto de globo Car"/>
    <w:basedOn w:val="Fuentedeprrafopredeter"/>
    <w:link w:val="Textodeglobo"/>
    <w:rsid w:val="00A324C6"/>
    <w:rPr>
      <w:rFonts w:ascii="Tahoma" w:hAnsi="Tahoma" w:cs="Tahoma"/>
      <w:sz w:val="16"/>
      <w:szCs w:val="16"/>
      <w:lang w:val="es-ES" w:eastAsia="es-ES"/>
    </w:rPr>
  </w:style>
  <w:style w:type="paragraph" w:styleId="Prrafodelista">
    <w:name w:val="List Paragraph"/>
    <w:basedOn w:val="Normal"/>
    <w:uiPriority w:val="34"/>
    <w:qFormat/>
    <w:rsid w:val="002174BD"/>
    <w:pPr>
      <w:ind w:left="720"/>
      <w:contextualSpacing/>
    </w:pPr>
  </w:style>
  <w:style w:type="table" w:styleId="Tablaconcuadrcula">
    <w:name w:val="Table Grid"/>
    <w:basedOn w:val="Tablanormal"/>
    <w:uiPriority w:val="59"/>
    <w:rsid w:val="003939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links">
    <w:name w:val="plainlinks"/>
    <w:basedOn w:val="Fuentedeprrafopredeter"/>
    <w:rsid w:val="00B82056"/>
  </w:style>
  <w:style w:type="character" w:customStyle="1" w:styleId="geo-dms1">
    <w:name w:val="geo-dms1"/>
    <w:basedOn w:val="Fuentedeprrafopredeter"/>
    <w:rsid w:val="00B82056"/>
    <w:rPr>
      <w:vanish w:val="0"/>
      <w:webHidden w:val="0"/>
      <w:specVanish w:val="0"/>
    </w:rPr>
  </w:style>
  <w:style w:type="character" w:customStyle="1" w:styleId="latitude1">
    <w:name w:val="latitude1"/>
    <w:basedOn w:val="Fuentedeprrafopredeter"/>
    <w:rsid w:val="00B82056"/>
  </w:style>
  <w:style w:type="character" w:customStyle="1" w:styleId="longitude1">
    <w:name w:val="longitude1"/>
    <w:basedOn w:val="Fuentedeprrafopredeter"/>
    <w:rsid w:val="00B82056"/>
  </w:style>
  <w:style w:type="character" w:customStyle="1" w:styleId="geo-multi-punct1">
    <w:name w:val="geo-multi-punct1"/>
    <w:basedOn w:val="Fuentedeprrafopredeter"/>
    <w:rsid w:val="00B82056"/>
    <w:rPr>
      <w:vanish/>
      <w:webHidden w:val="0"/>
      <w:specVanish w:val="0"/>
    </w:rPr>
  </w:style>
  <w:style w:type="character" w:customStyle="1" w:styleId="geo">
    <w:name w:val="geo"/>
    <w:basedOn w:val="Fuentedeprrafopredeter"/>
    <w:rsid w:val="00B82056"/>
  </w:style>
  <w:style w:type="character" w:customStyle="1" w:styleId="flagicon">
    <w:name w:val="flagicon"/>
    <w:basedOn w:val="Fuentedeprrafopredeter"/>
    <w:rsid w:val="00B82056"/>
  </w:style>
  <w:style w:type="character" w:customStyle="1" w:styleId="corchete-llamada1">
    <w:name w:val="corchete-llamada1"/>
    <w:basedOn w:val="Fuentedeprrafopredeter"/>
    <w:rsid w:val="00B82056"/>
    <w:rPr>
      <w:vanish/>
      <w:webHidden w:val="0"/>
      <w:specVanish w:val="0"/>
    </w:rPr>
  </w:style>
  <w:style w:type="character" w:customStyle="1" w:styleId="post-content1">
    <w:name w:val="post-content1"/>
    <w:basedOn w:val="Fuentedeprrafopredeter"/>
    <w:rsid w:val="00BE5187"/>
    <w:rPr>
      <w:vanish w:val="0"/>
      <w:webHidden w:val="0"/>
      <w:sz w:val="20"/>
      <w:szCs w:val="20"/>
      <w:specVanish w:val="0"/>
    </w:rPr>
  </w:style>
</w:styles>
</file>

<file path=word/webSettings.xml><?xml version="1.0" encoding="utf-8"?>
<w:webSettings xmlns:r="http://schemas.openxmlformats.org/officeDocument/2006/relationships" xmlns:w="http://schemas.openxmlformats.org/wordprocessingml/2006/main">
  <w:divs>
    <w:div w:id="115301113">
      <w:bodyDiv w:val="1"/>
      <w:marLeft w:val="0"/>
      <w:marRight w:val="0"/>
      <w:marTop w:val="0"/>
      <w:marBottom w:val="0"/>
      <w:divBdr>
        <w:top w:val="none" w:sz="0" w:space="0" w:color="auto"/>
        <w:left w:val="none" w:sz="0" w:space="0" w:color="auto"/>
        <w:bottom w:val="none" w:sz="0" w:space="0" w:color="auto"/>
        <w:right w:val="none" w:sz="0" w:space="0" w:color="auto"/>
      </w:divBdr>
      <w:divsChild>
        <w:div w:id="1121413101">
          <w:marLeft w:val="0"/>
          <w:marRight w:val="0"/>
          <w:marTop w:val="0"/>
          <w:marBottom w:val="0"/>
          <w:divBdr>
            <w:top w:val="none" w:sz="0" w:space="0" w:color="auto"/>
            <w:left w:val="none" w:sz="0" w:space="0" w:color="auto"/>
            <w:bottom w:val="none" w:sz="0" w:space="0" w:color="auto"/>
            <w:right w:val="none" w:sz="0" w:space="0" w:color="auto"/>
          </w:divBdr>
          <w:divsChild>
            <w:div w:id="668168458">
              <w:marLeft w:val="0"/>
              <w:marRight w:val="0"/>
              <w:marTop w:val="0"/>
              <w:marBottom w:val="0"/>
              <w:divBdr>
                <w:top w:val="none" w:sz="0" w:space="0" w:color="auto"/>
                <w:left w:val="none" w:sz="0" w:space="0" w:color="auto"/>
                <w:bottom w:val="none" w:sz="0" w:space="0" w:color="auto"/>
                <w:right w:val="none" w:sz="0" w:space="0" w:color="auto"/>
              </w:divBdr>
              <w:divsChild>
                <w:div w:id="153106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70103">
      <w:bodyDiv w:val="1"/>
      <w:marLeft w:val="0"/>
      <w:marRight w:val="0"/>
      <w:marTop w:val="0"/>
      <w:marBottom w:val="0"/>
      <w:divBdr>
        <w:top w:val="none" w:sz="0" w:space="0" w:color="auto"/>
        <w:left w:val="none" w:sz="0" w:space="0" w:color="auto"/>
        <w:bottom w:val="none" w:sz="0" w:space="0" w:color="auto"/>
        <w:right w:val="none" w:sz="0" w:space="0" w:color="auto"/>
      </w:divBdr>
    </w:div>
    <w:div w:id="160894300">
      <w:bodyDiv w:val="1"/>
      <w:marLeft w:val="0"/>
      <w:marRight w:val="0"/>
      <w:marTop w:val="0"/>
      <w:marBottom w:val="0"/>
      <w:divBdr>
        <w:top w:val="none" w:sz="0" w:space="0" w:color="auto"/>
        <w:left w:val="none" w:sz="0" w:space="0" w:color="auto"/>
        <w:bottom w:val="none" w:sz="0" w:space="0" w:color="auto"/>
        <w:right w:val="none" w:sz="0" w:space="0" w:color="auto"/>
      </w:divBdr>
    </w:div>
    <w:div w:id="218827826">
      <w:bodyDiv w:val="1"/>
      <w:marLeft w:val="0"/>
      <w:marRight w:val="0"/>
      <w:marTop w:val="0"/>
      <w:marBottom w:val="0"/>
      <w:divBdr>
        <w:top w:val="none" w:sz="0" w:space="0" w:color="auto"/>
        <w:left w:val="none" w:sz="0" w:space="0" w:color="auto"/>
        <w:bottom w:val="none" w:sz="0" w:space="0" w:color="auto"/>
        <w:right w:val="none" w:sz="0" w:space="0" w:color="auto"/>
      </w:divBdr>
    </w:div>
    <w:div w:id="259218395">
      <w:bodyDiv w:val="1"/>
      <w:marLeft w:val="0"/>
      <w:marRight w:val="0"/>
      <w:marTop w:val="0"/>
      <w:marBottom w:val="0"/>
      <w:divBdr>
        <w:top w:val="none" w:sz="0" w:space="0" w:color="auto"/>
        <w:left w:val="none" w:sz="0" w:space="0" w:color="auto"/>
        <w:bottom w:val="none" w:sz="0" w:space="0" w:color="auto"/>
        <w:right w:val="none" w:sz="0" w:space="0" w:color="auto"/>
      </w:divBdr>
    </w:div>
    <w:div w:id="524173732">
      <w:bodyDiv w:val="1"/>
      <w:marLeft w:val="0"/>
      <w:marRight w:val="0"/>
      <w:marTop w:val="0"/>
      <w:marBottom w:val="0"/>
      <w:divBdr>
        <w:top w:val="none" w:sz="0" w:space="0" w:color="auto"/>
        <w:left w:val="none" w:sz="0" w:space="0" w:color="auto"/>
        <w:bottom w:val="none" w:sz="0" w:space="0" w:color="auto"/>
        <w:right w:val="none" w:sz="0" w:space="0" w:color="auto"/>
      </w:divBdr>
    </w:div>
    <w:div w:id="656421533">
      <w:bodyDiv w:val="1"/>
      <w:marLeft w:val="0"/>
      <w:marRight w:val="0"/>
      <w:marTop w:val="0"/>
      <w:marBottom w:val="0"/>
      <w:divBdr>
        <w:top w:val="none" w:sz="0" w:space="0" w:color="auto"/>
        <w:left w:val="none" w:sz="0" w:space="0" w:color="auto"/>
        <w:bottom w:val="none" w:sz="0" w:space="0" w:color="auto"/>
        <w:right w:val="none" w:sz="0" w:space="0" w:color="auto"/>
      </w:divBdr>
    </w:div>
    <w:div w:id="693267151">
      <w:bodyDiv w:val="1"/>
      <w:marLeft w:val="0"/>
      <w:marRight w:val="0"/>
      <w:marTop w:val="0"/>
      <w:marBottom w:val="0"/>
      <w:divBdr>
        <w:top w:val="none" w:sz="0" w:space="0" w:color="auto"/>
        <w:left w:val="none" w:sz="0" w:space="0" w:color="auto"/>
        <w:bottom w:val="none" w:sz="0" w:space="0" w:color="auto"/>
        <w:right w:val="none" w:sz="0" w:space="0" w:color="auto"/>
      </w:divBdr>
    </w:div>
    <w:div w:id="848829536">
      <w:bodyDiv w:val="1"/>
      <w:marLeft w:val="0"/>
      <w:marRight w:val="0"/>
      <w:marTop w:val="0"/>
      <w:marBottom w:val="0"/>
      <w:divBdr>
        <w:top w:val="none" w:sz="0" w:space="0" w:color="auto"/>
        <w:left w:val="none" w:sz="0" w:space="0" w:color="auto"/>
        <w:bottom w:val="none" w:sz="0" w:space="0" w:color="auto"/>
        <w:right w:val="none" w:sz="0" w:space="0" w:color="auto"/>
      </w:divBdr>
    </w:div>
    <w:div w:id="953172523">
      <w:bodyDiv w:val="1"/>
      <w:marLeft w:val="0"/>
      <w:marRight w:val="0"/>
      <w:marTop w:val="0"/>
      <w:marBottom w:val="0"/>
      <w:divBdr>
        <w:top w:val="none" w:sz="0" w:space="0" w:color="auto"/>
        <w:left w:val="none" w:sz="0" w:space="0" w:color="auto"/>
        <w:bottom w:val="none" w:sz="0" w:space="0" w:color="auto"/>
        <w:right w:val="none" w:sz="0" w:space="0" w:color="auto"/>
      </w:divBdr>
      <w:divsChild>
        <w:div w:id="894438399">
          <w:marLeft w:val="240"/>
          <w:marRight w:val="240"/>
          <w:marTop w:val="240"/>
          <w:marBottom w:val="240"/>
          <w:divBdr>
            <w:top w:val="single" w:sz="6" w:space="0" w:color="E8E8E8"/>
            <w:left w:val="single" w:sz="6" w:space="0" w:color="E8E8E8"/>
            <w:bottom w:val="single" w:sz="6" w:space="0" w:color="E8E8E8"/>
            <w:right w:val="single" w:sz="6" w:space="0" w:color="E8E8E8"/>
          </w:divBdr>
          <w:divsChild>
            <w:div w:id="1174495943">
              <w:marLeft w:val="0"/>
              <w:marRight w:val="0"/>
              <w:marTop w:val="0"/>
              <w:marBottom w:val="0"/>
              <w:divBdr>
                <w:top w:val="none" w:sz="0" w:space="0" w:color="auto"/>
                <w:left w:val="none" w:sz="0" w:space="0" w:color="auto"/>
                <w:bottom w:val="none" w:sz="0" w:space="0" w:color="auto"/>
                <w:right w:val="none" w:sz="0" w:space="0" w:color="auto"/>
              </w:divBdr>
            </w:div>
            <w:div w:id="12416093">
              <w:marLeft w:val="0"/>
              <w:marRight w:val="0"/>
              <w:marTop w:val="0"/>
              <w:marBottom w:val="0"/>
              <w:divBdr>
                <w:top w:val="none" w:sz="0" w:space="0" w:color="auto"/>
                <w:left w:val="none" w:sz="0" w:space="0" w:color="auto"/>
                <w:bottom w:val="none" w:sz="0" w:space="0" w:color="auto"/>
                <w:right w:val="none" w:sz="0" w:space="0" w:color="auto"/>
              </w:divBdr>
              <w:divsChild>
                <w:div w:id="35331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403771">
          <w:marLeft w:val="240"/>
          <w:marRight w:val="240"/>
          <w:marTop w:val="240"/>
          <w:marBottom w:val="240"/>
          <w:divBdr>
            <w:top w:val="single" w:sz="6" w:space="0" w:color="E8E8E8"/>
            <w:left w:val="single" w:sz="6" w:space="0" w:color="E8E8E8"/>
            <w:bottom w:val="single" w:sz="6" w:space="0" w:color="E8E8E8"/>
            <w:right w:val="single" w:sz="6" w:space="0" w:color="E8E8E8"/>
          </w:divBdr>
          <w:divsChild>
            <w:div w:id="818768181">
              <w:marLeft w:val="0"/>
              <w:marRight w:val="0"/>
              <w:marTop w:val="0"/>
              <w:marBottom w:val="0"/>
              <w:divBdr>
                <w:top w:val="none" w:sz="0" w:space="0" w:color="auto"/>
                <w:left w:val="none" w:sz="0" w:space="0" w:color="auto"/>
                <w:bottom w:val="none" w:sz="0" w:space="0" w:color="auto"/>
                <w:right w:val="none" w:sz="0" w:space="0" w:color="auto"/>
              </w:divBdr>
            </w:div>
            <w:div w:id="2023776442">
              <w:marLeft w:val="0"/>
              <w:marRight w:val="0"/>
              <w:marTop w:val="0"/>
              <w:marBottom w:val="0"/>
              <w:divBdr>
                <w:top w:val="none" w:sz="0" w:space="0" w:color="auto"/>
                <w:left w:val="none" w:sz="0" w:space="0" w:color="auto"/>
                <w:bottom w:val="none" w:sz="0" w:space="0" w:color="auto"/>
                <w:right w:val="none" w:sz="0" w:space="0" w:color="auto"/>
              </w:divBdr>
              <w:divsChild>
                <w:div w:id="1208226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288410">
          <w:marLeft w:val="240"/>
          <w:marRight w:val="240"/>
          <w:marTop w:val="240"/>
          <w:marBottom w:val="240"/>
          <w:divBdr>
            <w:top w:val="single" w:sz="6" w:space="0" w:color="E8E8E8"/>
            <w:left w:val="single" w:sz="6" w:space="0" w:color="E8E8E8"/>
            <w:bottom w:val="single" w:sz="6" w:space="0" w:color="E8E8E8"/>
            <w:right w:val="single" w:sz="6" w:space="0" w:color="E8E8E8"/>
          </w:divBdr>
          <w:divsChild>
            <w:div w:id="548420535">
              <w:marLeft w:val="0"/>
              <w:marRight w:val="0"/>
              <w:marTop w:val="0"/>
              <w:marBottom w:val="0"/>
              <w:divBdr>
                <w:top w:val="none" w:sz="0" w:space="0" w:color="auto"/>
                <w:left w:val="none" w:sz="0" w:space="0" w:color="auto"/>
                <w:bottom w:val="none" w:sz="0" w:space="0" w:color="auto"/>
                <w:right w:val="none" w:sz="0" w:space="0" w:color="auto"/>
              </w:divBdr>
            </w:div>
            <w:div w:id="290132898">
              <w:marLeft w:val="0"/>
              <w:marRight w:val="0"/>
              <w:marTop w:val="0"/>
              <w:marBottom w:val="0"/>
              <w:divBdr>
                <w:top w:val="none" w:sz="0" w:space="0" w:color="auto"/>
                <w:left w:val="none" w:sz="0" w:space="0" w:color="auto"/>
                <w:bottom w:val="none" w:sz="0" w:space="0" w:color="auto"/>
                <w:right w:val="none" w:sz="0" w:space="0" w:color="auto"/>
              </w:divBdr>
              <w:divsChild>
                <w:div w:id="167020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363449">
      <w:bodyDiv w:val="1"/>
      <w:marLeft w:val="0"/>
      <w:marRight w:val="0"/>
      <w:marTop w:val="0"/>
      <w:marBottom w:val="0"/>
      <w:divBdr>
        <w:top w:val="none" w:sz="0" w:space="0" w:color="auto"/>
        <w:left w:val="none" w:sz="0" w:space="0" w:color="auto"/>
        <w:bottom w:val="none" w:sz="0" w:space="0" w:color="auto"/>
        <w:right w:val="none" w:sz="0" w:space="0" w:color="auto"/>
      </w:divBdr>
      <w:divsChild>
        <w:div w:id="245766661">
          <w:marLeft w:val="0"/>
          <w:marRight w:val="0"/>
          <w:marTop w:val="0"/>
          <w:marBottom w:val="0"/>
          <w:divBdr>
            <w:top w:val="none" w:sz="0" w:space="0" w:color="auto"/>
            <w:left w:val="none" w:sz="0" w:space="0" w:color="auto"/>
            <w:bottom w:val="none" w:sz="0" w:space="0" w:color="auto"/>
            <w:right w:val="none" w:sz="0" w:space="0" w:color="auto"/>
          </w:divBdr>
          <w:divsChild>
            <w:div w:id="916524947">
              <w:marLeft w:val="0"/>
              <w:marRight w:val="0"/>
              <w:marTop w:val="0"/>
              <w:marBottom w:val="0"/>
              <w:divBdr>
                <w:top w:val="none" w:sz="0" w:space="0" w:color="auto"/>
                <w:left w:val="none" w:sz="0" w:space="0" w:color="auto"/>
                <w:bottom w:val="none" w:sz="0" w:space="0" w:color="auto"/>
                <w:right w:val="none" w:sz="0" w:space="0" w:color="auto"/>
              </w:divBdr>
              <w:divsChild>
                <w:div w:id="112746451">
                  <w:marLeft w:val="0"/>
                  <w:marRight w:val="0"/>
                  <w:marTop w:val="0"/>
                  <w:marBottom w:val="0"/>
                  <w:divBdr>
                    <w:top w:val="none" w:sz="0" w:space="0" w:color="auto"/>
                    <w:left w:val="none" w:sz="0" w:space="0" w:color="auto"/>
                    <w:bottom w:val="none" w:sz="0" w:space="0" w:color="auto"/>
                    <w:right w:val="none" w:sz="0" w:space="0" w:color="auto"/>
                  </w:divBdr>
                </w:div>
                <w:div w:id="386337456">
                  <w:marLeft w:val="0"/>
                  <w:marRight w:val="0"/>
                  <w:marTop w:val="0"/>
                  <w:marBottom w:val="0"/>
                  <w:divBdr>
                    <w:top w:val="none" w:sz="0" w:space="0" w:color="auto"/>
                    <w:left w:val="none" w:sz="0" w:space="0" w:color="auto"/>
                    <w:bottom w:val="none" w:sz="0" w:space="0" w:color="auto"/>
                    <w:right w:val="none" w:sz="0" w:space="0" w:color="auto"/>
                  </w:divBdr>
                </w:div>
                <w:div w:id="1475491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110283">
      <w:bodyDiv w:val="1"/>
      <w:marLeft w:val="0"/>
      <w:marRight w:val="0"/>
      <w:marTop w:val="0"/>
      <w:marBottom w:val="0"/>
      <w:divBdr>
        <w:top w:val="none" w:sz="0" w:space="0" w:color="auto"/>
        <w:left w:val="none" w:sz="0" w:space="0" w:color="auto"/>
        <w:bottom w:val="none" w:sz="0" w:space="0" w:color="auto"/>
        <w:right w:val="none" w:sz="0" w:space="0" w:color="auto"/>
      </w:divBdr>
    </w:div>
    <w:div w:id="1103065847">
      <w:bodyDiv w:val="1"/>
      <w:marLeft w:val="0"/>
      <w:marRight w:val="0"/>
      <w:marTop w:val="0"/>
      <w:marBottom w:val="0"/>
      <w:divBdr>
        <w:top w:val="none" w:sz="0" w:space="0" w:color="auto"/>
        <w:left w:val="none" w:sz="0" w:space="0" w:color="auto"/>
        <w:bottom w:val="none" w:sz="0" w:space="0" w:color="auto"/>
        <w:right w:val="none" w:sz="0" w:space="0" w:color="auto"/>
      </w:divBdr>
    </w:div>
    <w:div w:id="1703747957">
      <w:bodyDiv w:val="1"/>
      <w:marLeft w:val="0"/>
      <w:marRight w:val="0"/>
      <w:marTop w:val="0"/>
      <w:marBottom w:val="0"/>
      <w:divBdr>
        <w:top w:val="none" w:sz="0" w:space="0" w:color="auto"/>
        <w:left w:val="none" w:sz="0" w:space="0" w:color="auto"/>
        <w:bottom w:val="none" w:sz="0" w:space="0" w:color="auto"/>
        <w:right w:val="none" w:sz="0" w:space="0" w:color="auto"/>
      </w:divBdr>
    </w:div>
    <w:div w:id="1877766720">
      <w:bodyDiv w:val="1"/>
      <w:marLeft w:val="0"/>
      <w:marRight w:val="0"/>
      <w:marTop w:val="0"/>
      <w:marBottom w:val="0"/>
      <w:divBdr>
        <w:top w:val="none" w:sz="0" w:space="0" w:color="auto"/>
        <w:left w:val="none" w:sz="0" w:space="0" w:color="auto"/>
        <w:bottom w:val="none" w:sz="0" w:space="0" w:color="auto"/>
        <w:right w:val="none" w:sz="0" w:space="0" w:color="auto"/>
      </w:divBdr>
      <w:divsChild>
        <w:div w:id="572473225">
          <w:marLeft w:val="240"/>
          <w:marRight w:val="240"/>
          <w:marTop w:val="240"/>
          <w:marBottom w:val="240"/>
          <w:divBdr>
            <w:top w:val="single" w:sz="6" w:space="0" w:color="E8E8E8"/>
            <w:left w:val="single" w:sz="6" w:space="0" w:color="E8E8E8"/>
            <w:bottom w:val="single" w:sz="6" w:space="0" w:color="E8E8E8"/>
            <w:right w:val="single" w:sz="6" w:space="0" w:color="E8E8E8"/>
          </w:divBdr>
          <w:divsChild>
            <w:div w:id="2082748031">
              <w:marLeft w:val="0"/>
              <w:marRight w:val="0"/>
              <w:marTop w:val="0"/>
              <w:marBottom w:val="0"/>
              <w:divBdr>
                <w:top w:val="none" w:sz="0" w:space="0" w:color="auto"/>
                <w:left w:val="none" w:sz="0" w:space="0" w:color="auto"/>
                <w:bottom w:val="none" w:sz="0" w:space="0" w:color="auto"/>
                <w:right w:val="none" w:sz="0" w:space="0" w:color="auto"/>
              </w:divBdr>
            </w:div>
            <w:div w:id="1726952025">
              <w:marLeft w:val="0"/>
              <w:marRight w:val="0"/>
              <w:marTop w:val="0"/>
              <w:marBottom w:val="0"/>
              <w:divBdr>
                <w:top w:val="none" w:sz="0" w:space="0" w:color="auto"/>
                <w:left w:val="none" w:sz="0" w:space="0" w:color="auto"/>
                <w:bottom w:val="none" w:sz="0" w:space="0" w:color="auto"/>
                <w:right w:val="none" w:sz="0" w:space="0" w:color="auto"/>
              </w:divBdr>
              <w:divsChild>
                <w:div w:id="80917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31633">
          <w:marLeft w:val="240"/>
          <w:marRight w:val="240"/>
          <w:marTop w:val="240"/>
          <w:marBottom w:val="240"/>
          <w:divBdr>
            <w:top w:val="single" w:sz="6" w:space="0" w:color="E8E8E8"/>
            <w:left w:val="single" w:sz="6" w:space="0" w:color="E8E8E8"/>
            <w:bottom w:val="single" w:sz="6" w:space="0" w:color="E8E8E8"/>
            <w:right w:val="single" w:sz="6" w:space="0" w:color="E8E8E8"/>
          </w:divBdr>
          <w:divsChild>
            <w:div w:id="159586103">
              <w:marLeft w:val="0"/>
              <w:marRight w:val="0"/>
              <w:marTop w:val="0"/>
              <w:marBottom w:val="0"/>
              <w:divBdr>
                <w:top w:val="none" w:sz="0" w:space="0" w:color="auto"/>
                <w:left w:val="none" w:sz="0" w:space="0" w:color="auto"/>
                <w:bottom w:val="none" w:sz="0" w:space="0" w:color="auto"/>
                <w:right w:val="none" w:sz="0" w:space="0" w:color="auto"/>
              </w:divBdr>
            </w:div>
            <w:div w:id="1690254594">
              <w:marLeft w:val="0"/>
              <w:marRight w:val="0"/>
              <w:marTop w:val="0"/>
              <w:marBottom w:val="0"/>
              <w:divBdr>
                <w:top w:val="none" w:sz="0" w:space="0" w:color="auto"/>
                <w:left w:val="none" w:sz="0" w:space="0" w:color="auto"/>
                <w:bottom w:val="none" w:sz="0" w:space="0" w:color="auto"/>
                <w:right w:val="none" w:sz="0" w:space="0" w:color="auto"/>
              </w:divBdr>
              <w:divsChild>
                <w:div w:id="761341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792027">
          <w:marLeft w:val="240"/>
          <w:marRight w:val="240"/>
          <w:marTop w:val="240"/>
          <w:marBottom w:val="240"/>
          <w:divBdr>
            <w:top w:val="single" w:sz="6" w:space="0" w:color="E8E8E8"/>
            <w:left w:val="single" w:sz="6" w:space="0" w:color="E8E8E8"/>
            <w:bottom w:val="single" w:sz="6" w:space="0" w:color="E8E8E8"/>
            <w:right w:val="single" w:sz="6" w:space="0" w:color="E8E8E8"/>
          </w:divBdr>
          <w:divsChild>
            <w:div w:id="1548640034">
              <w:marLeft w:val="0"/>
              <w:marRight w:val="0"/>
              <w:marTop w:val="0"/>
              <w:marBottom w:val="0"/>
              <w:divBdr>
                <w:top w:val="none" w:sz="0" w:space="0" w:color="auto"/>
                <w:left w:val="none" w:sz="0" w:space="0" w:color="auto"/>
                <w:bottom w:val="none" w:sz="0" w:space="0" w:color="auto"/>
                <w:right w:val="none" w:sz="0" w:space="0" w:color="auto"/>
              </w:divBdr>
            </w:div>
            <w:div w:id="265818408">
              <w:marLeft w:val="0"/>
              <w:marRight w:val="0"/>
              <w:marTop w:val="0"/>
              <w:marBottom w:val="0"/>
              <w:divBdr>
                <w:top w:val="none" w:sz="0" w:space="0" w:color="auto"/>
                <w:left w:val="none" w:sz="0" w:space="0" w:color="auto"/>
                <w:bottom w:val="none" w:sz="0" w:space="0" w:color="auto"/>
                <w:right w:val="none" w:sz="0" w:space="0" w:color="auto"/>
              </w:divBdr>
              <w:divsChild>
                <w:div w:id="86732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928755">
      <w:bodyDiv w:val="1"/>
      <w:marLeft w:val="0"/>
      <w:marRight w:val="0"/>
      <w:marTop w:val="0"/>
      <w:marBottom w:val="0"/>
      <w:divBdr>
        <w:top w:val="none" w:sz="0" w:space="0" w:color="auto"/>
        <w:left w:val="none" w:sz="0" w:space="0" w:color="auto"/>
        <w:bottom w:val="none" w:sz="0" w:space="0" w:color="auto"/>
        <w:right w:val="none" w:sz="0" w:space="0" w:color="auto"/>
      </w:divBdr>
    </w:div>
    <w:div w:id="1971590316">
      <w:bodyDiv w:val="1"/>
      <w:marLeft w:val="0"/>
      <w:marRight w:val="0"/>
      <w:marTop w:val="0"/>
      <w:marBottom w:val="0"/>
      <w:divBdr>
        <w:top w:val="none" w:sz="0" w:space="0" w:color="auto"/>
        <w:left w:val="none" w:sz="0" w:space="0" w:color="auto"/>
        <w:bottom w:val="none" w:sz="0" w:space="0" w:color="auto"/>
        <w:right w:val="none" w:sz="0" w:space="0" w:color="auto"/>
      </w:divBdr>
    </w:div>
    <w:div w:id="2075227998">
      <w:bodyDiv w:val="1"/>
      <w:marLeft w:val="0"/>
      <w:marRight w:val="0"/>
      <w:marTop w:val="0"/>
      <w:marBottom w:val="0"/>
      <w:divBdr>
        <w:top w:val="none" w:sz="0" w:space="0" w:color="auto"/>
        <w:left w:val="none" w:sz="0" w:space="0" w:color="auto"/>
        <w:bottom w:val="none" w:sz="0" w:space="0" w:color="auto"/>
        <w:right w:val="none" w:sz="0" w:space="0" w:color="auto"/>
      </w:divBdr>
    </w:div>
    <w:div w:id="2086563479">
      <w:bodyDiv w:val="1"/>
      <w:marLeft w:val="0"/>
      <w:marRight w:val="0"/>
      <w:marTop w:val="0"/>
      <w:marBottom w:val="0"/>
      <w:divBdr>
        <w:top w:val="none" w:sz="0" w:space="0" w:color="auto"/>
        <w:left w:val="none" w:sz="0" w:space="0" w:color="auto"/>
        <w:bottom w:val="none" w:sz="0" w:space="0" w:color="auto"/>
        <w:right w:val="none" w:sz="0" w:space="0" w:color="auto"/>
      </w:divBdr>
      <w:divsChild>
        <w:div w:id="2107117345">
          <w:marLeft w:val="0"/>
          <w:marRight w:val="0"/>
          <w:marTop w:val="0"/>
          <w:marBottom w:val="0"/>
          <w:divBdr>
            <w:top w:val="none" w:sz="0" w:space="0" w:color="auto"/>
            <w:left w:val="none" w:sz="0" w:space="0" w:color="auto"/>
            <w:bottom w:val="none" w:sz="0" w:space="0" w:color="auto"/>
            <w:right w:val="none" w:sz="0" w:space="0" w:color="auto"/>
          </w:divBdr>
          <w:divsChild>
            <w:div w:id="103770409">
              <w:marLeft w:val="0"/>
              <w:marRight w:val="0"/>
              <w:marTop w:val="0"/>
              <w:marBottom w:val="0"/>
              <w:divBdr>
                <w:top w:val="none" w:sz="0" w:space="0" w:color="auto"/>
                <w:left w:val="none" w:sz="0" w:space="0" w:color="auto"/>
                <w:bottom w:val="none" w:sz="0" w:space="0" w:color="auto"/>
                <w:right w:val="none" w:sz="0" w:space="0" w:color="auto"/>
              </w:divBdr>
              <w:divsChild>
                <w:div w:id="997726800">
                  <w:marLeft w:val="2928"/>
                  <w:marRight w:val="0"/>
                  <w:marTop w:val="720"/>
                  <w:marBottom w:val="0"/>
                  <w:divBdr>
                    <w:top w:val="none" w:sz="0" w:space="0" w:color="auto"/>
                    <w:left w:val="none" w:sz="0" w:space="0" w:color="auto"/>
                    <w:bottom w:val="none" w:sz="0" w:space="0" w:color="auto"/>
                    <w:right w:val="none" w:sz="0" w:space="0" w:color="auto"/>
                  </w:divBdr>
                  <w:divsChild>
                    <w:div w:id="21917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es.wikipedia.org/wiki/Hurlingham_%28partido%29" TargetMode="External"/><Relationship Id="rId18" Type="http://schemas.openxmlformats.org/officeDocument/2006/relationships/hyperlink" Target="http://es.wikipedia.org/wiki/Conurbaci%C3%B3n" TargetMode="External"/><Relationship Id="rId26" Type="http://schemas.openxmlformats.org/officeDocument/2006/relationships/hyperlink" Target="http://es.wikipedia.org/wiki/Partido_%28Buenos_Aires%29" TargetMode="External"/><Relationship Id="rId3" Type="http://schemas.openxmlformats.org/officeDocument/2006/relationships/styles" Target="styles.xml"/><Relationship Id="rId21" Type="http://schemas.openxmlformats.org/officeDocument/2006/relationships/image" Target="media/image7.png"/><Relationship Id="rId34" Type="http://schemas.openxmlformats.org/officeDocument/2006/relationships/hyperlink" Target="http://www.zonu.com" TargetMode="External"/><Relationship Id="rId7" Type="http://schemas.openxmlformats.org/officeDocument/2006/relationships/endnotes" Target="endnotes.xml"/><Relationship Id="rId12" Type="http://schemas.openxmlformats.org/officeDocument/2006/relationships/hyperlink" Target="http://es.wikipedia.org/wiki/Patagones_%28partido%29" TargetMode="External"/><Relationship Id="rId17" Type="http://schemas.openxmlformats.org/officeDocument/2006/relationships/hyperlink" Target="http://es.wikipedia.org/wiki/Buenos_Aires" TargetMode="External"/><Relationship Id="rId25" Type="http://schemas.openxmlformats.org/officeDocument/2006/relationships/hyperlink" Target="http://es.wikipedia.org/wiki/Gran_Buenos_Aires" TargetMode="External"/><Relationship Id="rId33" Type="http://schemas.openxmlformats.org/officeDocument/2006/relationships/image" Target="media/image12.gi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6.png"/><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es.wikipedia.org/wiki/Buenos_Aires" TargetMode="External"/><Relationship Id="rId32" Type="http://schemas.openxmlformats.org/officeDocument/2006/relationships/image" Target="media/image11.jpe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s.wikipedia.org/wiki/Intendente" TargetMode="External"/><Relationship Id="rId23" Type="http://schemas.openxmlformats.org/officeDocument/2006/relationships/hyperlink" Target="http://es.wikipedia.org/wiki/2010" TargetMode="External"/><Relationship Id="rId28" Type="http://schemas.openxmlformats.org/officeDocument/2006/relationships/hyperlink" Target="http://es.wikipedia.org/wiki/La_Plata" TargetMode="External"/><Relationship Id="rId36" Type="http://schemas.openxmlformats.org/officeDocument/2006/relationships/footer" Target="footer1.xml"/><Relationship Id="rId10" Type="http://schemas.openxmlformats.org/officeDocument/2006/relationships/image" Target="media/image3.gif"/><Relationship Id="rId19" Type="http://schemas.openxmlformats.org/officeDocument/2006/relationships/hyperlink" Target="http://es.wikipedia.org/wiki/Provincia_de_Buenos_Aires" TargetMode="External"/><Relationship Id="rId31" Type="http://schemas.openxmlformats.org/officeDocument/2006/relationships/image" Target="media/image10.gi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s.wikipedia.org/wiki/Municipio" TargetMode="External"/><Relationship Id="rId22" Type="http://schemas.openxmlformats.org/officeDocument/2006/relationships/hyperlink" Target="http://es.wikipedia.org/wiki/Buenos_Aires" TargetMode="External"/><Relationship Id="rId27" Type="http://schemas.openxmlformats.org/officeDocument/2006/relationships/hyperlink" Target="http://es.wikipedia.org/wiki/Provincia_de_Buenos_Aires" TargetMode="External"/><Relationship Id="rId30" Type="http://schemas.openxmlformats.org/officeDocument/2006/relationships/image" Target="media/image9.gif"/><Relationship Id="rId35"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B3DB22B-2AA6-425D-98ED-76452E812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1</Pages>
  <Words>2018</Words>
  <Characters>11099</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DIVISION POLITICA DE LA ARGENTINA</vt:lpstr>
    </vt:vector>
  </TitlesOfParts>
  <Company/>
  <LinksUpToDate>false</LinksUpToDate>
  <CharactersWithSpaces>13091</CharactersWithSpaces>
  <SharedDoc>false</SharedDoc>
  <HLinks>
    <vt:vector size="30" baseType="variant">
      <vt:variant>
        <vt:i4>3407960</vt:i4>
      </vt:variant>
      <vt:variant>
        <vt:i4>12</vt:i4>
      </vt:variant>
      <vt:variant>
        <vt:i4>0</vt:i4>
      </vt:variant>
      <vt:variant>
        <vt:i4>5</vt:i4>
      </vt:variant>
      <vt:variant>
        <vt:lpwstr>http://es.wikipedia.org/wiki/La_Plata</vt:lpwstr>
      </vt:variant>
      <vt:variant>
        <vt:lpwstr/>
      </vt:variant>
      <vt:variant>
        <vt:i4>5767210</vt:i4>
      </vt:variant>
      <vt:variant>
        <vt:i4>9</vt:i4>
      </vt:variant>
      <vt:variant>
        <vt:i4>0</vt:i4>
      </vt:variant>
      <vt:variant>
        <vt:i4>5</vt:i4>
      </vt:variant>
      <vt:variant>
        <vt:lpwstr>http://es.wikipedia.org/wiki/Provincia_de_Buenos_Aires</vt:lpwstr>
      </vt:variant>
      <vt:variant>
        <vt:lpwstr/>
      </vt:variant>
      <vt:variant>
        <vt:i4>3932202</vt:i4>
      </vt:variant>
      <vt:variant>
        <vt:i4>6</vt:i4>
      </vt:variant>
      <vt:variant>
        <vt:i4>0</vt:i4>
      </vt:variant>
      <vt:variant>
        <vt:i4>5</vt:i4>
      </vt:variant>
      <vt:variant>
        <vt:lpwstr>http://es.wikipedia.org/wiki/Partido_%28Buenos_Aires%29</vt:lpwstr>
      </vt:variant>
      <vt:variant>
        <vt:lpwstr/>
      </vt:variant>
      <vt:variant>
        <vt:i4>3211283</vt:i4>
      </vt:variant>
      <vt:variant>
        <vt:i4>3</vt:i4>
      </vt:variant>
      <vt:variant>
        <vt:i4>0</vt:i4>
      </vt:variant>
      <vt:variant>
        <vt:i4>5</vt:i4>
      </vt:variant>
      <vt:variant>
        <vt:lpwstr>http://es.wikipedia.org/wiki/Hurlingham_%28partido%29</vt:lpwstr>
      </vt:variant>
      <vt:variant>
        <vt:lpwstr/>
      </vt:variant>
      <vt:variant>
        <vt:i4>1114233</vt:i4>
      </vt:variant>
      <vt:variant>
        <vt:i4>0</vt:i4>
      </vt:variant>
      <vt:variant>
        <vt:i4>0</vt:i4>
      </vt:variant>
      <vt:variant>
        <vt:i4>5</vt:i4>
      </vt:variant>
      <vt:variant>
        <vt:lpwstr>http://es.wikipedia.org/wiki/Patagones_%28partido%29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DIVISION POLITICA DE LA ARGENTINA</dc:title>
  <dc:creator>Rosana</dc:creator>
  <cp:lastModifiedBy>Santucci</cp:lastModifiedBy>
  <cp:revision>10</cp:revision>
  <cp:lastPrinted>2014-04-22T22:36:00Z</cp:lastPrinted>
  <dcterms:created xsi:type="dcterms:W3CDTF">2018-03-10T13:42:00Z</dcterms:created>
  <dcterms:modified xsi:type="dcterms:W3CDTF">2018-03-11T15:38:00Z</dcterms:modified>
</cp:coreProperties>
</file>